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A82C" w14:textId="77777777" w:rsidR="00865945" w:rsidRDefault="00865945" w:rsidP="007E3B36">
      <w:pPr>
        <w:shd w:val="clear" w:color="auto" w:fill="FBE4D5" w:themeFill="accent2" w:themeFillTint="33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</w:rPr>
      </w:pPr>
    </w:p>
    <w:p w14:paraId="7E9B814D" w14:textId="475E1984" w:rsidR="004470AF" w:rsidRDefault="00E62D2F" w:rsidP="007E3B36">
      <w:pPr>
        <w:shd w:val="clear" w:color="auto" w:fill="FBE4D5" w:themeFill="accent2" w:themeFillTint="33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6E3304">
        <w:rPr>
          <w:rFonts w:ascii="Century Gothic" w:eastAsia="Times New Roman" w:hAnsi="Century Gothic" w:cs="Times New Roman"/>
          <w:b/>
          <w:bCs/>
          <w:sz w:val="36"/>
          <w:szCs w:val="36"/>
        </w:rPr>
        <w:t>Information r</w:t>
      </w:r>
      <w:r w:rsidR="004470AF" w:rsidRPr="006E3304">
        <w:rPr>
          <w:rFonts w:ascii="Century Gothic" w:eastAsia="Times New Roman" w:hAnsi="Century Gothic" w:cs="Times New Roman"/>
          <w:b/>
          <w:bCs/>
          <w:sz w:val="36"/>
          <w:szCs w:val="36"/>
        </w:rPr>
        <w:t>egarding “</w:t>
      </w:r>
      <w:r w:rsidR="00961818">
        <w:rPr>
          <w:rFonts w:ascii="Century Gothic" w:eastAsia="Times New Roman" w:hAnsi="Century Gothic" w:cs="Times New Roman"/>
          <w:b/>
          <w:bCs/>
          <w:sz w:val="36"/>
          <w:szCs w:val="36"/>
        </w:rPr>
        <w:t>O</w:t>
      </w:r>
      <w:r w:rsidR="004470AF" w:rsidRPr="006E3304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utside </w:t>
      </w:r>
      <w:r w:rsidR="00961818">
        <w:rPr>
          <w:rFonts w:ascii="Century Gothic" w:eastAsia="Times New Roman" w:hAnsi="Century Gothic" w:cs="Times New Roman"/>
          <w:b/>
          <w:bCs/>
          <w:sz w:val="36"/>
          <w:szCs w:val="36"/>
        </w:rPr>
        <w:t>C</w:t>
      </w:r>
      <w:r w:rsidR="004470AF" w:rsidRPr="006E3304">
        <w:rPr>
          <w:rFonts w:ascii="Century Gothic" w:eastAsia="Times New Roman" w:hAnsi="Century Gothic" w:cs="Times New Roman"/>
          <w:b/>
          <w:bCs/>
          <w:sz w:val="36"/>
          <w:szCs w:val="36"/>
        </w:rPr>
        <w:t>atering</w:t>
      </w:r>
      <w:r w:rsidR="005529FC">
        <w:rPr>
          <w:rFonts w:ascii="Century Gothic" w:eastAsia="Times New Roman" w:hAnsi="Century Gothic" w:cs="Times New Roman"/>
          <w:b/>
          <w:bCs/>
          <w:sz w:val="36"/>
          <w:szCs w:val="36"/>
        </w:rPr>
        <w:t>"</w:t>
      </w:r>
    </w:p>
    <w:p w14:paraId="2F6C07FC" w14:textId="77777777" w:rsidR="00865945" w:rsidRPr="006E3304" w:rsidRDefault="00865945" w:rsidP="007E3B36">
      <w:pPr>
        <w:shd w:val="clear" w:color="auto" w:fill="FBE4D5" w:themeFill="accent2" w:themeFillTint="33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</w:rPr>
      </w:pPr>
    </w:p>
    <w:p w14:paraId="3D2B02D3" w14:textId="36182AB3" w:rsidR="00570A1C" w:rsidRPr="006E3304" w:rsidRDefault="00570A1C" w:rsidP="00E62D2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</w:rPr>
      </w:pPr>
    </w:p>
    <w:p w14:paraId="773751CF" w14:textId="46C73816" w:rsidR="006E3304" w:rsidRDefault="00BE34B0" w:rsidP="000160E0">
      <w:pPr>
        <w:spacing w:after="0" w:line="240" w:lineRule="auto"/>
        <w:jc w:val="center"/>
        <w:rPr>
          <w:rFonts w:ascii="Century Gothic" w:eastAsia="Times New Roman" w:hAnsi="Century Gothic" w:cs="Times New Roman"/>
          <w:sz w:val="40"/>
          <w:szCs w:val="40"/>
        </w:rPr>
      </w:pPr>
      <w:r w:rsidRPr="006E3304">
        <w:rPr>
          <w:rFonts w:ascii="Century Gothic" w:eastAsia="Times New Roman" w:hAnsi="Century Gothic" w:cs="Times New Roman"/>
          <w:sz w:val="40"/>
          <w:szCs w:val="40"/>
        </w:rPr>
        <w:t xml:space="preserve">Due to </w:t>
      </w:r>
      <w:r w:rsidR="00524F45" w:rsidRPr="006E3304">
        <w:rPr>
          <w:rFonts w:ascii="Century Gothic" w:eastAsia="Times New Roman" w:hAnsi="Century Gothic" w:cs="Times New Roman"/>
          <w:sz w:val="40"/>
          <w:szCs w:val="40"/>
        </w:rPr>
        <w:t xml:space="preserve">our </w:t>
      </w:r>
      <w:r w:rsidR="00FB1250" w:rsidRPr="006E3304">
        <w:rPr>
          <w:rFonts w:ascii="Century Gothic" w:eastAsia="Times New Roman" w:hAnsi="Century Gothic" w:cs="Times New Roman"/>
          <w:sz w:val="40"/>
          <w:szCs w:val="40"/>
        </w:rPr>
        <w:t>housekeeping,</w:t>
      </w:r>
      <w:r w:rsidR="00700579" w:rsidRPr="006E3304">
        <w:rPr>
          <w:rFonts w:ascii="Century Gothic" w:eastAsia="Times New Roman" w:hAnsi="Century Gothic" w:cs="Times New Roman"/>
          <w:sz w:val="40"/>
          <w:szCs w:val="40"/>
        </w:rPr>
        <w:t xml:space="preserve"> </w:t>
      </w:r>
      <w:r w:rsidR="00570A1C" w:rsidRPr="006E3304">
        <w:rPr>
          <w:rFonts w:ascii="Century Gothic" w:eastAsia="Times New Roman" w:hAnsi="Century Gothic" w:cs="Times New Roman"/>
          <w:sz w:val="40"/>
          <w:szCs w:val="40"/>
        </w:rPr>
        <w:t>food safety</w:t>
      </w:r>
      <w:r w:rsidR="00C65837" w:rsidRPr="006E3304">
        <w:rPr>
          <w:rFonts w:ascii="Century Gothic" w:eastAsia="Times New Roman" w:hAnsi="Century Gothic" w:cs="Times New Roman"/>
          <w:sz w:val="40"/>
          <w:szCs w:val="40"/>
        </w:rPr>
        <w:t xml:space="preserve"> </w:t>
      </w:r>
      <w:r w:rsidR="00084BEE">
        <w:rPr>
          <w:rFonts w:ascii="Century Gothic" w:eastAsia="Times New Roman" w:hAnsi="Century Gothic" w:cs="Times New Roman"/>
          <w:sz w:val="40"/>
          <w:szCs w:val="40"/>
        </w:rPr>
        <w:t xml:space="preserve">handling </w:t>
      </w:r>
      <w:r w:rsidR="00C65837" w:rsidRPr="006E3304">
        <w:rPr>
          <w:rFonts w:ascii="Century Gothic" w:eastAsia="Times New Roman" w:hAnsi="Century Gothic" w:cs="Times New Roman"/>
          <w:sz w:val="40"/>
          <w:szCs w:val="40"/>
        </w:rPr>
        <w:t xml:space="preserve">controls </w:t>
      </w:r>
    </w:p>
    <w:p w14:paraId="679B4FB3" w14:textId="1B811CD5" w:rsidR="00F9649B" w:rsidRDefault="00C65837" w:rsidP="000160E0">
      <w:pPr>
        <w:spacing w:after="0" w:line="240" w:lineRule="auto"/>
        <w:jc w:val="center"/>
        <w:rPr>
          <w:rFonts w:ascii="Century Gothic" w:eastAsia="Times New Roman" w:hAnsi="Century Gothic" w:cs="Times New Roman"/>
          <w:sz w:val="40"/>
          <w:szCs w:val="40"/>
        </w:rPr>
      </w:pPr>
      <w:r w:rsidRPr="006E3304">
        <w:rPr>
          <w:rFonts w:ascii="Century Gothic" w:eastAsia="Times New Roman" w:hAnsi="Century Gothic" w:cs="Times New Roman"/>
          <w:sz w:val="40"/>
          <w:szCs w:val="40"/>
        </w:rPr>
        <w:t xml:space="preserve">and </w:t>
      </w:r>
      <w:r w:rsidR="00570A1C" w:rsidRPr="006E3304">
        <w:rPr>
          <w:rFonts w:ascii="Century Gothic" w:eastAsia="Times New Roman" w:hAnsi="Century Gothic" w:cs="Times New Roman"/>
          <w:sz w:val="40"/>
          <w:szCs w:val="40"/>
        </w:rPr>
        <w:t>regulations</w:t>
      </w:r>
      <w:r w:rsidR="001E6165" w:rsidRPr="006E3304">
        <w:rPr>
          <w:rFonts w:ascii="Century Gothic" w:eastAsia="Times New Roman" w:hAnsi="Century Gothic" w:cs="Times New Roman"/>
          <w:sz w:val="40"/>
          <w:szCs w:val="40"/>
        </w:rPr>
        <w:t>, a</w:t>
      </w:r>
      <w:r w:rsidR="00320FB3">
        <w:rPr>
          <w:rFonts w:ascii="Century Gothic" w:eastAsia="Times New Roman" w:hAnsi="Century Gothic" w:cs="Times New Roman"/>
          <w:sz w:val="40"/>
          <w:szCs w:val="40"/>
        </w:rPr>
        <w:t>s well as</w:t>
      </w:r>
      <w:r w:rsidR="003F5893">
        <w:rPr>
          <w:rFonts w:ascii="Century Gothic" w:eastAsia="Times New Roman" w:hAnsi="Century Gothic" w:cs="Times New Roman"/>
          <w:sz w:val="40"/>
          <w:szCs w:val="40"/>
        </w:rPr>
        <w:t xml:space="preserve"> </w:t>
      </w:r>
      <w:r w:rsidR="00932FA8" w:rsidRPr="006E3304">
        <w:rPr>
          <w:rFonts w:ascii="Century Gothic" w:eastAsia="Times New Roman" w:hAnsi="Century Gothic" w:cs="Times New Roman"/>
          <w:sz w:val="40"/>
          <w:szCs w:val="40"/>
        </w:rPr>
        <w:t xml:space="preserve">NY </w:t>
      </w:r>
      <w:r w:rsidR="001764E8">
        <w:rPr>
          <w:rFonts w:ascii="Century Gothic" w:eastAsia="Times New Roman" w:hAnsi="Century Gothic" w:cs="Times New Roman"/>
          <w:sz w:val="40"/>
          <w:szCs w:val="40"/>
        </w:rPr>
        <w:t>S</w:t>
      </w:r>
      <w:r w:rsidR="00932FA8" w:rsidRPr="006E3304">
        <w:rPr>
          <w:rFonts w:ascii="Century Gothic" w:eastAsia="Times New Roman" w:hAnsi="Century Gothic" w:cs="Times New Roman"/>
          <w:sz w:val="40"/>
          <w:szCs w:val="40"/>
        </w:rPr>
        <w:t>tate</w:t>
      </w:r>
      <w:r w:rsidR="001E6165" w:rsidRPr="006E3304">
        <w:rPr>
          <w:rFonts w:ascii="Century Gothic" w:eastAsia="Times New Roman" w:hAnsi="Century Gothic" w:cs="Times New Roman"/>
          <w:sz w:val="40"/>
          <w:szCs w:val="40"/>
        </w:rPr>
        <w:t xml:space="preserve"> </w:t>
      </w:r>
      <w:r w:rsidR="001764E8">
        <w:rPr>
          <w:rFonts w:ascii="Century Gothic" w:eastAsia="Times New Roman" w:hAnsi="Century Gothic" w:cs="Times New Roman"/>
          <w:sz w:val="40"/>
          <w:szCs w:val="40"/>
        </w:rPr>
        <w:t>L</w:t>
      </w:r>
      <w:r w:rsidR="001E6165" w:rsidRPr="006E3304">
        <w:rPr>
          <w:rFonts w:ascii="Century Gothic" w:eastAsia="Times New Roman" w:hAnsi="Century Gothic" w:cs="Times New Roman"/>
          <w:sz w:val="40"/>
          <w:szCs w:val="40"/>
        </w:rPr>
        <w:t xml:space="preserve">iquor </w:t>
      </w:r>
      <w:r w:rsidR="001764E8">
        <w:rPr>
          <w:rFonts w:ascii="Century Gothic" w:eastAsia="Times New Roman" w:hAnsi="Century Gothic" w:cs="Times New Roman"/>
          <w:sz w:val="40"/>
          <w:szCs w:val="40"/>
        </w:rPr>
        <w:t>L</w:t>
      </w:r>
      <w:r w:rsidR="001E6165" w:rsidRPr="006E3304">
        <w:rPr>
          <w:rFonts w:ascii="Century Gothic" w:eastAsia="Times New Roman" w:hAnsi="Century Gothic" w:cs="Times New Roman"/>
          <w:sz w:val="40"/>
          <w:szCs w:val="40"/>
        </w:rPr>
        <w:t xml:space="preserve">icense </w:t>
      </w:r>
      <w:r w:rsidR="001764E8">
        <w:rPr>
          <w:rFonts w:ascii="Century Gothic" w:eastAsia="Times New Roman" w:hAnsi="Century Gothic" w:cs="Times New Roman"/>
          <w:sz w:val="40"/>
          <w:szCs w:val="40"/>
        </w:rPr>
        <w:t>L</w:t>
      </w:r>
      <w:r w:rsidR="001E6165" w:rsidRPr="006E3304">
        <w:rPr>
          <w:rFonts w:ascii="Century Gothic" w:eastAsia="Times New Roman" w:hAnsi="Century Gothic" w:cs="Times New Roman"/>
          <w:sz w:val="40"/>
          <w:szCs w:val="40"/>
        </w:rPr>
        <w:t>aws</w:t>
      </w:r>
      <w:r w:rsidR="00BE34B0" w:rsidRPr="006E3304">
        <w:rPr>
          <w:rFonts w:ascii="Century Gothic" w:eastAsia="Times New Roman" w:hAnsi="Century Gothic" w:cs="Times New Roman"/>
          <w:sz w:val="40"/>
          <w:szCs w:val="40"/>
        </w:rPr>
        <w:t xml:space="preserve">, </w:t>
      </w:r>
      <w:r w:rsidR="0081516A" w:rsidRPr="006E3304">
        <w:rPr>
          <w:rFonts w:ascii="Century Gothic" w:eastAsia="Times New Roman" w:hAnsi="Century Gothic" w:cs="Times New Roman"/>
          <w:sz w:val="40"/>
          <w:szCs w:val="40"/>
        </w:rPr>
        <w:t>Dramatic Hall</w:t>
      </w:r>
      <w:r w:rsidR="00570A1C" w:rsidRPr="006E3304">
        <w:rPr>
          <w:rFonts w:ascii="Century Gothic" w:eastAsia="Times New Roman" w:hAnsi="Century Gothic" w:cs="Times New Roman"/>
          <w:sz w:val="40"/>
          <w:szCs w:val="40"/>
        </w:rPr>
        <w:t xml:space="preserve"> </w:t>
      </w:r>
      <w:r w:rsidR="00BE34B0" w:rsidRPr="006E3304">
        <w:rPr>
          <w:rFonts w:ascii="Century Gothic" w:eastAsia="Times New Roman" w:hAnsi="Century Gothic" w:cs="Times New Roman"/>
          <w:sz w:val="40"/>
          <w:szCs w:val="40"/>
        </w:rPr>
        <w:t xml:space="preserve">does </w:t>
      </w:r>
      <w:r w:rsidR="00BE34B0" w:rsidRPr="006E3304">
        <w:rPr>
          <w:rFonts w:ascii="Century Gothic" w:eastAsia="Times New Roman" w:hAnsi="Century Gothic" w:cs="Times New Roman"/>
          <w:b/>
          <w:bCs/>
          <w:sz w:val="40"/>
          <w:szCs w:val="40"/>
        </w:rPr>
        <w:t>not allow</w:t>
      </w:r>
      <w:r w:rsidR="00BE34B0" w:rsidRPr="006E3304">
        <w:rPr>
          <w:rFonts w:ascii="Century Gothic" w:eastAsia="Times New Roman" w:hAnsi="Century Gothic" w:cs="Times New Roman"/>
          <w:sz w:val="40"/>
          <w:szCs w:val="40"/>
        </w:rPr>
        <w:t xml:space="preserve"> outside </w:t>
      </w:r>
      <w:r w:rsidR="00584BA2">
        <w:rPr>
          <w:rFonts w:ascii="Century Gothic" w:eastAsia="Times New Roman" w:hAnsi="Century Gothic" w:cs="Times New Roman"/>
          <w:sz w:val="40"/>
          <w:szCs w:val="40"/>
        </w:rPr>
        <w:t>alcohol</w:t>
      </w:r>
      <w:r w:rsidR="0036767E">
        <w:rPr>
          <w:rFonts w:ascii="Century Gothic" w:eastAsia="Times New Roman" w:hAnsi="Century Gothic" w:cs="Times New Roman"/>
          <w:sz w:val="40"/>
          <w:szCs w:val="40"/>
        </w:rPr>
        <w:t xml:space="preserve">, </w:t>
      </w:r>
      <w:r w:rsidR="001E429B">
        <w:rPr>
          <w:rFonts w:ascii="Century Gothic" w:eastAsia="Times New Roman" w:hAnsi="Century Gothic" w:cs="Times New Roman"/>
          <w:sz w:val="40"/>
          <w:szCs w:val="40"/>
        </w:rPr>
        <w:t>food/</w:t>
      </w:r>
      <w:r w:rsidR="00BE34B0" w:rsidRPr="006E3304">
        <w:rPr>
          <w:rFonts w:ascii="Century Gothic" w:eastAsia="Times New Roman" w:hAnsi="Century Gothic" w:cs="Times New Roman"/>
          <w:sz w:val="40"/>
          <w:szCs w:val="40"/>
        </w:rPr>
        <w:t>caterin</w:t>
      </w:r>
      <w:r w:rsidR="003B15FA">
        <w:rPr>
          <w:rFonts w:ascii="Century Gothic" w:eastAsia="Times New Roman" w:hAnsi="Century Gothic" w:cs="Times New Roman"/>
          <w:sz w:val="40"/>
          <w:szCs w:val="40"/>
        </w:rPr>
        <w:t>g</w:t>
      </w:r>
      <w:r w:rsidR="00F9649B">
        <w:rPr>
          <w:rFonts w:ascii="Century Gothic" w:eastAsia="Times New Roman" w:hAnsi="Century Gothic" w:cs="Times New Roman"/>
          <w:sz w:val="40"/>
          <w:szCs w:val="40"/>
        </w:rPr>
        <w:t>, regardless of head count.</w:t>
      </w:r>
      <w:r w:rsidR="00786A38">
        <w:rPr>
          <w:rFonts w:ascii="Century Gothic" w:eastAsia="Times New Roman" w:hAnsi="Century Gothic" w:cs="Times New Roman"/>
          <w:sz w:val="40"/>
          <w:szCs w:val="40"/>
        </w:rPr>
        <w:t xml:space="preserve"> </w:t>
      </w:r>
    </w:p>
    <w:p w14:paraId="1A872632" w14:textId="7D332EA9" w:rsidR="0081516A" w:rsidRPr="008C6972" w:rsidRDefault="00786A38" w:rsidP="000160E0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36767E">
        <w:rPr>
          <w:rFonts w:ascii="Century Gothic" w:eastAsia="Times New Roman" w:hAnsi="Century Gothic" w:cs="Times New Roman"/>
          <w:sz w:val="24"/>
          <w:szCs w:val="24"/>
        </w:rPr>
        <w:t>(</w:t>
      </w:r>
      <w:r w:rsidR="0036767E" w:rsidRPr="0036767E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="006C5A08" w:rsidRPr="0036767E">
        <w:rPr>
          <w:rFonts w:ascii="Century Gothic" w:eastAsia="Times New Roman" w:hAnsi="Century Gothic" w:cs="Times New Roman"/>
          <w:sz w:val="24"/>
          <w:szCs w:val="24"/>
        </w:rPr>
        <w:t xml:space="preserve">only </w:t>
      </w:r>
      <w:r w:rsidR="008C6972" w:rsidRPr="0036767E">
        <w:rPr>
          <w:rFonts w:ascii="Century Gothic" w:eastAsia="Times New Roman" w:hAnsi="Century Gothic" w:cs="Times New Roman"/>
          <w:sz w:val="24"/>
          <w:szCs w:val="24"/>
        </w:rPr>
        <w:t>exception</w:t>
      </w:r>
      <w:r w:rsidR="00C561E8" w:rsidRPr="0036767E">
        <w:rPr>
          <w:rFonts w:ascii="Century Gothic" w:eastAsia="Times New Roman" w:hAnsi="Century Gothic" w:cs="Times New Roman"/>
          <w:sz w:val="24"/>
          <w:szCs w:val="24"/>
        </w:rPr>
        <w:t>s are</w:t>
      </w:r>
      <w:r w:rsidR="006C5A08" w:rsidRPr="0036767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5629B" w:rsidRPr="0036767E">
        <w:rPr>
          <w:rFonts w:ascii="Century Gothic" w:eastAsia="Times New Roman" w:hAnsi="Century Gothic" w:cs="Times New Roman"/>
          <w:sz w:val="24"/>
          <w:szCs w:val="24"/>
        </w:rPr>
        <w:t>P</w:t>
      </w:r>
      <w:r w:rsidR="008C6972" w:rsidRPr="0036767E">
        <w:rPr>
          <w:rFonts w:ascii="Century Gothic" w:eastAsia="Times New Roman" w:hAnsi="Century Gothic" w:cs="Times New Roman"/>
          <w:sz w:val="24"/>
          <w:szCs w:val="24"/>
        </w:rPr>
        <w:t>astries/</w:t>
      </w:r>
      <w:r w:rsidR="0005629B" w:rsidRPr="0036767E">
        <w:rPr>
          <w:rFonts w:ascii="Century Gothic" w:eastAsia="Times New Roman" w:hAnsi="Century Gothic" w:cs="Times New Roman"/>
          <w:sz w:val="24"/>
          <w:szCs w:val="24"/>
        </w:rPr>
        <w:t>D</w:t>
      </w:r>
      <w:r w:rsidR="006C5A08" w:rsidRPr="0036767E">
        <w:rPr>
          <w:rFonts w:ascii="Century Gothic" w:eastAsia="Times New Roman" w:hAnsi="Century Gothic" w:cs="Times New Roman"/>
          <w:sz w:val="24"/>
          <w:szCs w:val="24"/>
        </w:rPr>
        <w:t>esserts</w:t>
      </w:r>
      <w:r w:rsidR="00EA4412" w:rsidRPr="0036767E">
        <w:rPr>
          <w:rFonts w:ascii="Century Gothic" w:eastAsia="Times New Roman" w:hAnsi="Century Gothic" w:cs="Times New Roman"/>
          <w:sz w:val="24"/>
          <w:szCs w:val="24"/>
        </w:rPr>
        <w:t xml:space="preserve"> and </w:t>
      </w:r>
      <w:r w:rsidR="0036767E" w:rsidRPr="00457DBE">
        <w:rPr>
          <w:rFonts w:ascii="Century Gothic" w:eastAsia="Times New Roman" w:hAnsi="Century Gothic" w:cs="Times New Roman"/>
          <w:sz w:val="24"/>
          <w:szCs w:val="24"/>
          <w:shd w:val="clear" w:color="auto" w:fill="00B0F0"/>
        </w:rPr>
        <w:t>*</w:t>
      </w:r>
      <w:r w:rsidR="00EA4412" w:rsidRPr="0036767E">
        <w:rPr>
          <w:rFonts w:ascii="Century Gothic" w:eastAsia="Times New Roman" w:hAnsi="Century Gothic" w:cs="Times New Roman"/>
          <w:sz w:val="24"/>
          <w:szCs w:val="24"/>
          <w:shd w:val="clear" w:color="auto" w:fill="00B0F0"/>
        </w:rPr>
        <w:t xml:space="preserve">Glatt </w:t>
      </w:r>
      <w:r w:rsidR="00EA4412" w:rsidRPr="00A22177">
        <w:rPr>
          <w:rFonts w:ascii="Century Gothic" w:eastAsia="Times New Roman" w:hAnsi="Century Gothic" w:cs="Times New Roman"/>
          <w:b/>
          <w:bCs/>
          <w:sz w:val="24"/>
          <w:szCs w:val="24"/>
          <w:shd w:val="clear" w:color="auto" w:fill="00B0F0"/>
        </w:rPr>
        <w:t>Kosher</w:t>
      </w:r>
      <w:r w:rsidR="00387E63" w:rsidRPr="0036767E">
        <w:rPr>
          <w:rFonts w:ascii="Century Gothic" w:eastAsia="Times New Roman" w:hAnsi="Century Gothic" w:cs="Times New Roman"/>
          <w:sz w:val="24"/>
          <w:szCs w:val="24"/>
        </w:rPr>
        <w:t>)</w:t>
      </w:r>
      <w:r w:rsidR="0036767E" w:rsidRPr="00457DBE">
        <w:rPr>
          <w:rFonts w:ascii="Century Gothic" w:eastAsia="Times New Roman" w:hAnsi="Century Gothic" w:cs="Times New Roman"/>
          <w:sz w:val="14"/>
          <w:szCs w:val="14"/>
        </w:rPr>
        <w:t>*</w:t>
      </w:r>
      <w:r w:rsidR="0036767E" w:rsidRPr="0036767E">
        <w:rPr>
          <w:rFonts w:ascii="Century Gothic" w:eastAsia="Times New Roman" w:hAnsi="Century Gothic" w:cs="Times New Roman"/>
          <w:sz w:val="14"/>
          <w:szCs w:val="14"/>
        </w:rPr>
        <w:t>proof of certification may be requested</w:t>
      </w:r>
    </w:p>
    <w:p w14:paraId="65E64882" w14:textId="77777777" w:rsidR="0081516A" w:rsidRPr="006E3304" w:rsidRDefault="0081516A" w:rsidP="000160E0">
      <w:pPr>
        <w:spacing w:after="0" w:line="240" w:lineRule="auto"/>
        <w:jc w:val="center"/>
        <w:rPr>
          <w:rFonts w:ascii="Century Gothic" w:eastAsia="Times New Roman" w:hAnsi="Century Gothic" w:cs="Times New Roman"/>
          <w:sz w:val="40"/>
          <w:szCs w:val="40"/>
        </w:rPr>
      </w:pPr>
    </w:p>
    <w:p w14:paraId="0070F1B4" w14:textId="1F2DE8AF" w:rsidR="00B0346E" w:rsidRPr="006E3304" w:rsidRDefault="00B0346E" w:rsidP="007E3B36">
      <w:pPr>
        <w:shd w:val="clear" w:color="auto" w:fill="D9E2F3" w:themeFill="accent1" w:themeFillTint="33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6E3304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FOOD</w:t>
      </w:r>
    </w:p>
    <w:p w14:paraId="2EBC53EB" w14:textId="77777777" w:rsidR="004470AF" w:rsidRPr="008E7812" w:rsidRDefault="004470AF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 </w:t>
      </w:r>
    </w:p>
    <w:p w14:paraId="6E2488B0" w14:textId="2713A11D" w:rsidR="004470AF" w:rsidRPr="008E7812" w:rsidRDefault="004470AF" w:rsidP="00993FC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NO</w:t>
      </w:r>
      <w:r w:rsidR="001E6165" w:rsidRPr="008E7812">
        <w:rPr>
          <w:rFonts w:ascii="Century Gothic" w:eastAsia="Times New Roman" w:hAnsi="Century Gothic" w:cs="Times New Roman"/>
          <w:sz w:val="28"/>
          <w:szCs w:val="28"/>
        </w:rPr>
        <w:t>-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kitchen is available to rent or use in Dramatic Hall for any outside </w:t>
      </w:r>
      <w:r w:rsidR="00D25C24">
        <w:rPr>
          <w:rFonts w:ascii="Century Gothic" w:eastAsia="Times New Roman" w:hAnsi="Century Gothic" w:cs="Times New Roman"/>
          <w:sz w:val="28"/>
          <w:szCs w:val="28"/>
        </w:rPr>
        <w:t>client/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>vendo</w:t>
      </w:r>
      <w:r w:rsidR="00E62D2F" w:rsidRPr="008E7812">
        <w:rPr>
          <w:rFonts w:ascii="Century Gothic" w:eastAsia="Times New Roman" w:hAnsi="Century Gothic" w:cs="Times New Roman"/>
          <w:sz w:val="28"/>
          <w:szCs w:val="28"/>
        </w:rPr>
        <w:t>r</w:t>
      </w:r>
      <w:r w:rsidR="00886272">
        <w:rPr>
          <w:rFonts w:ascii="Century Gothic" w:eastAsia="Times New Roman" w:hAnsi="Century Gothic" w:cs="Times New Roman"/>
          <w:sz w:val="28"/>
          <w:szCs w:val="28"/>
        </w:rPr>
        <w:t xml:space="preserve">, </w:t>
      </w:r>
      <w:r w:rsidR="00886272" w:rsidRPr="00C561E8">
        <w:rPr>
          <w:rFonts w:ascii="Century Gothic" w:eastAsia="Times New Roman" w:hAnsi="Century Gothic" w:cs="Times New Roman"/>
          <w:sz w:val="28"/>
          <w:szCs w:val="28"/>
          <w:u w:val="single"/>
        </w:rPr>
        <w:t>no exceptions</w:t>
      </w:r>
      <w:r w:rsidR="00E62D2F" w:rsidRPr="008E7812">
        <w:rPr>
          <w:rFonts w:ascii="Century Gothic" w:eastAsia="Times New Roman" w:hAnsi="Century Gothic" w:cs="Times New Roman"/>
          <w:sz w:val="28"/>
          <w:szCs w:val="28"/>
        </w:rPr>
        <w:t>.</w:t>
      </w:r>
    </w:p>
    <w:p w14:paraId="7B319D93" w14:textId="6DC08E41" w:rsidR="00570A1C" w:rsidRPr="008E7812" w:rsidRDefault="004470AF" w:rsidP="00993FC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NO</w:t>
      </w:r>
      <w:r w:rsidR="001E6165" w:rsidRPr="008E7812">
        <w:rPr>
          <w:rFonts w:ascii="Century Gothic" w:eastAsia="Times New Roman" w:hAnsi="Century Gothic" w:cs="Times New Roman"/>
          <w:sz w:val="28"/>
          <w:szCs w:val="28"/>
        </w:rPr>
        <w:t>-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cooking </w:t>
      </w:r>
      <w:r w:rsidR="00E62D2F" w:rsidRPr="008E7812">
        <w:rPr>
          <w:rFonts w:ascii="Century Gothic" w:eastAsia="Times New Roman" w:hAnsi="Century Gothic" w:cs="Times New Roman"/>
          <w:sz w:val="28"/>
          <w:szCs w:val="28"/>
        </w:rPr>
        <w:t>is allowed on site, (</w:t>
      </w:r>
      <w:r w:rsidR="00434D66">
        <w:rPr>
          <w:rFonts w:ascii="Century Gothic" w:eastAsia="Times New Roman" w:hAnsi="Century Gothic" w:cs="Times New Roman"/>
          <w:sz w:val="28"/>
          <w:szCs w:val="28"/>
        </w:rPr>
        <w:t>refer to</w:t>
      </w:r>
      <w:r w:rsidR="00E62D2F" w:rsidRPr="008E7812">
        <w:rPr>
          <w:rFonts w:ascii="Century Gothic" w:eastAsia="Times New Roman" w:hAnsi="Century Gothic" w:cs="Times New Roman"/>
          <w:sz w:val="28"/>
          <w:szCs w:val="28"/>
        </w:rPr>
        <w:t xml:space="preserve"> pg. 4 of the </w:t>
      </w:r>
      <w:r w:rsidR="002D3D7A">
        <w:rPr>
          <w:rFonts w:ascii="Century Gothic" w:eastAsia="Times New Roman" w:hAnsi="Century Gothic" w:cs="Times New Roman"/>
          <w:sz w:val="28"/>
          <w:szCs w:val="28"/>
        </w:rPr>
        <w:t xml:space="preserve">full </w:t>
      </w:r>
      <w:r w:rsidR="00E62D2F" w:rsidRPr="008E7812">
        <w:rPr>
          <w:rFonts w:ascii="Century Gothic" w:eastAsia="Times New Roman" w:hAnsi="Century Gothic" w:cs="Times New Roman"/>
          <w:sz w:val="28"/>
          <w:szCs w:val="28"/>
        </w:rPr>
        <w:t>contract “Smoke free Facility”)</w:t>
      </w:r>
    </w:p>
    <w:p w14:paraId="09EC3C69" w14:textId="061CE241" w:rsidR="004470AF" w:rsidRPr="008E7812" w:rsidRDefault="00341DF3" w:rsidP="00993FC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NO</w:t>
      </w:r>
      <w:r w:rsidR="001E6165" w:rsidRPr="008E7812">
        <w:rPr>
          <w:rFonts w:ascii="Century Gothic" w:eastAsia="Times New Roman" w:hAnsi="Century Gothic" w:cs="Times New Roman"/>
          <w:sz w:val="28"/>
          <w:szCs w:val="28"/>
        </w:rPr>
        <w:t>-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off-site prep space is </w:t>
      </w:r>
      <w:r w:rsidR="00BA7CE0" w:rsidRPr="008E7812">
        <w:rPr>
          <w:rFonts w:ascii="Century Gothic" w:eastAsia="Times New Roman" w:hAnsi="Century Gothic" w:cs="Times New Roman"/>
          <w:sz w:val="28"/>
          <w:szCs w:val="28"/>
        </w:rPr>
        <w:t>available unless</w:t>
      </w:r>
      <w:r w:rsidR="00516946" w:rsidRPr="008E7812">
        <w:rPr>
          <w:rFonts w:ascii="Century Gothic" w:eastAsia="Times New Roman" w:hAnsi="Century Gothic" w:cs="Times New Roman"/>
          <w:sz w:val="28"/>
          <w:szCs w:val="28"/>
        </w:rPr>
        <w:t xml:space="preserve"> client chooses to allocate </w:t>
      </w:r>
      <w:r w:rsidR="00993FC5" w:rsidRPr="008E7812">
        <w:rPr>
          <w:rFonts w:ascii="Century Gothic" w:eastAsia="Times New Roman" w:hAnsi="Century Gothic" w:cs="Times New Roman"/>
          <w:sz w:val="28"/>
          <w:szCs w:val="28"/>
        </w:rPr>
        <w:t xml:space="preserve">“guest space” within Dramatic Hall for </w:t>
      </w:r>
      <w:r w:rsidR="007D65F3">
        <w:rPr>
          <w:rFonts w:ascii="Century Gothic" w:eastAsia="Times New Roman" w:hAnsi="Century Gothic" w:cs="Times New Roman"/>
          <w:sz w:val="28"/>
          <w:szCs w:val="28"/>
        </w:rPr>
        <w:t>any</w:t>
      </w:r>
      <w:r w:rsidR="00B54043">
        <w:rPr>
          <w:rFonts w:ascii="Century Gothic" w:eastAsia="Times New Roman" w:hAnsi="Century Gothic" w:cs="Times New Roman"/>
          <w:sz w:val="28"/>
          <w:szCs w:val="28"/>
        </w:rPr>
        <w:t xml:space="preserve"> authorized</w:t>
      </w:r>
      <w:r w:rsidR="007D65F3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3674BA">
        <w:rPr>
          <w:rFonts w:ascii="Century Gothic" w:eastAsia="Times New Roman" w:hAnsi="Century Gothic" w:cs="Times New Roman"/>
          <w:sz w:val="28"/>
          <w:szCs w:val="28"/>
        </w:rPr>
        <w:t>vendors.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> </w:t>
      </w:r>
    </w:p>
    <w:p w14:paraId="4D6907A7" w14:textId="77777777" w:rsidR="00FB1250" w:rsidRPr="008E7812" w:rsidRDefault="00FB1250" w:rsidP="00FB1250">
      <w:pPr>
        <w:pStyle w:val="NoSpacing"/>
        <w:rPr>
          <w:rFonts w:ascii="Century Gothic" w:eastAsia="Times New Roman" w:hAnsi="Century Gothic"/>
          <w:sz w:val="28"/>
          <w:szCs w:val="28"/>
        </w:rPr>
      </w:pPr>
      <w:r w:rsidRPr="008E7812">
        <w:rPr>
          <w:rFonts w:ascii="Century Gothic" w:eastAsia="Times New Roman" w:hAnsi="Century Gothic"/>
          <w:sz w:val="28"/>
          <w:szCs w:val="28"/>
        </w:rPr>
        <w:t xml:space="preserve">                                                                     </w:t>
      </w:r>
    </w:p>
    <w:p w14:paraId="39012772" w14:textId="716C2950" w:rsidR="00FB1250" w:rsidRPr="008E7812" w:rsidRDefault="00FB1250" w:rsidP="00FB1250">
      <w:pPr>
        <w:pStyle w:val="NoSpacing"/>
        <w:rPr>
          <w:rFonts w:ascii="Century Gothic" w:hAnsi="Century Gothic"/>
          <w:b/>
          <w:sz w:val="28"/>
          <w:szCs w:val="28"/>
        </w:rPr>
      </w:pPr>
      <w:r w:rsidRPr="008E7812">
        <w:rPr>
          <w:rFonts w:ascii="Century Gothic" w:hAnsi="Century Gothic"/>
          <w:b/>
          <w:sz w:val="28"/>
          <w:szCs w:val="28"/>
        </w:rPr>
        <w:t xml:space="preserve">Cleaning, Trash and Equipment Removal: </w:t>
      </w:r>
    </w:p>
    <w:p w14:paraId="507E0A9D" w14:textId="77777777" w:rsidR="00BE7AD3" w:rsidRDefault="00BE7AD3" w:rsidP="00FB1250">
      <w:pPr>
        <w:pStyle w:val="NoSpacing"/>
        <w:rPr>
          <w:rFonts w:ascii="Century Gothic" w:hAnsi="Century Gothic"/>
          <w:sz w:val="28"/>
          <w:szCs w:val="28"/>
        </w:rPr>
      </w:pPr>
    </w:p>
    <w:p w14:paraId="1A37E4C4" w14:textId="0C259870" w:rsidR="00885977" w:rsidRDefault="00FB1250" w:rsidP="00FB1250">
      <w:pPr>
        <w:pStyle w:val="NoSpacing"/>
        <w:rPr>
          <w:rFonts w:ascii="Century Gothic" w:hAnsi="Century Gothic"/>
          <w:sz w:val="28"/>
          <w:szCs w:val="28"/>
        </w:rPr>
      </w:pPr>
      <w:proofErr w:type="gramStart"/>
      <w:r w:rsidRPr="008E7812">
        <w:rPr>
          <w:rFonts w:ascii="Century Gothic" w:hAnsi="Century Gothic"/>
          <w:sz w:val="28"/>
          <w:szCs w:val="28"/>
        </w:rPr>
        <w:t>Dramatic</w:t>
      </w:r>
      <w:proofErr w:type="gramEnd"/>
      <w:r w:rsidRPr="008E7812">
        <w:rPr>
          <w:rFonts w:ascii="Century Gothic" w:hAnsi="Century Gothic"/>
          <w:sz w:val="28"/>
          <w:szCs w:val="28"/>
        </w:rPr>
        <w:t xml:space="preserve"> Hall will be </w:t>
      </w:r>
      <w:r w:rsidR="0081516A" w:rsidRPr="008E7812">
        <w:rPr>
          <w:rFonts w:ascii="Century Gothic" w:hAnsi="Century Gothic"/>
          <w:sz w:val="28"/>
          <w:szCs w:val="28"/>
        </w:rPr>
        <w:t xml:space="preserve">provided </w:t>
      </w:r>
      <w:r w:rsidRPr="008E7812">
        <w:rPr>
          <w:rFonts w:ascii="Century Gothic" w:hAnsi="Century Gothic"/>
          <w:sz w:val="28"/>
          <w:szCs w:val="28"/>
        </w:rPr>
        <w:t>in a clean condition prior to your event.  Upon additional planning with</w:t>
      </w:r>
      <w:r w:rsidR="0081516A" w:rsidRPr="008E7812">
        <w:rPr>
          <w:rFonts w:ascii="Century Gothic" w:hAnsi="Century Gothic"/>
          <w:sz w:val="28"/>
          <w:szCs w:val="28"/>
        </w:rPr>
        <w:t xml:space="preserve">, </w:t>
      </w:r>
      <w:r w:rsidRPr="008E7812">
        <w:rPr>
          <w:rFonts w:ascii="Century Gothic" w:hAnsi="Century Gothic"/>
          <w:sz w:val="28"/>
          <w:szCs w:val="28"/>
        </w:rPr>
        <w:t>Dramatic Hall</w:t>
      </w:r>
      <w:r w:rsidR="009328D1" w:rsidRPr="008E7812">
        <w:rPr>
          <w:rFonts w:ascii="Century Gothic" w:hAnsi="Century Gothic"/>
          <w:sz w:val="28"/>
          <w:szCs w:val="28"/>
        </w:rPr>
        <w:t>,</w:t>
      </w:r>
      <w:r w:rsidRPr="008E7812">
        <w:rPr>
          <w:rFonts w:ascii="Century Gothic" w:hAnsi="Century Gothic"/>
          <w:sz w:val="28"/>
          <w:szCs w:val="28"/>
        </w:rPr>
        <w:t xml:space="preserve"> </w:t>
      </w:r>
      <w:r w:rsidRPr="008E7812">
        <w:rPr>
          <w:rFonts w:ascii="Century Gothic" w:hAnsi="Century Gothic"/>
          <w:color w:val="FF0000"/>
          <w:sz w:val="28"/>
          <w:szCs w:val="28"/>
        </w:rPr>
        <w:t>CLIENTs</w:t>
      </w:r>
      <w:r w:rsidRPr="008E7812">
        <w:rPr>
          <w:rFonts w:ascii="Century Gothic" w:hAnsi="Century Gothic"/>
          <w:sz w:val="28"/>
          <w:szCs w:val="28"/>
        </w:rPr>
        <w:t xml:space="preserve"> will need to incorporate their set-up time and clean up time into the </w:t>
      </w:r>
      <w:r w:rsidR="0081516A" w:rsidRPr="008E7812">
        <w:rPr>
          <w:rFonts w:ascii="Century Gothic" w:hAnsi="Century Gothic"/>
          <w:sz w:val="28"/>
          <w:szCs w:val="28"/>
        </w:rPr>
        <w:t xml:space="preserve">allotted </w:t>
      </w:r>
      <w:r w:rsidR="00600F7F">
        <w:rPr>
          <w:rFonts w:ascii="Century Gothic" w:hAnsi="Century Gothic"/>
          <w:sz w:val="28"/>
          <w:szCs w:val="28"/>
        </w:rPr>
        <w:t>time slot with</w:t>
      </w:r>
      <w:r w:rsidR="0081516A" w:rsidRPr="008E7812">
        <w:rPr>
          <w:rFonts w:ascii="Century Gothic" w:hAnsi="Century Gothic"/>
          <w:sz w:val="28"/>
          <w:szCs w:val="28"/>
        </w:rPr>
        <w:t xml:space="preserve">in the </w:t>
      </w:r>
      <w:r w:rsidRPr="008E7812">
        <w:rPr>
          <w:rFonts w:ascii="Century Gothic" w:hAnsi="Century Gothic"/>
          <w:sz w:val="28"/>
          <w:szCs w:val="28"/>
        </w:rPr>
        <w:t xml:space="preserve">rental agreement, additional time required that may interfere with earlier or later booking time </w:t>
      </w:r>
      <w:r w:rsidR="00600F7F">
        <w:rPr>
          <w:rFonts w:ascii="Century Gothic" w:hAnsi="Century Gothic"/>
          <w:sz w:val="28"/>
          <w:szCs w:val="28"/>
        </w:rPr>
        <w:t xml:space="preserve">and </w:t>
      </w:r>
      <w:r w:rsidRPr="008E7812">
        <w:rPr>
          <w:rFonts w:ascii="Century Gothic" w:hAnsi="Century Gothic"/>
          <w:sz w:val="28"/>
          <w:szCs w:val="28"/>
        </w:rPr>
        <w:t xml:space="preserve">may be discussed during contract signing and </w:t>
      </w:r>
      <w:r w:rsidR="0081516A" w:rsidRPr="008E7812">
        <w:rPr>
          <w:rFonts w:ascii="Century Gothic" w:hAnsi="Century Gothic"/>
          <w:sz w:val="28"/>
          <w:szCs w:val="28"/>
        </w:rPr>
        <w:t>a</w:t>
      </w:r>
      <w:r w:rsidRPr="008E7812">
        <w:rPr>
          <w:rFonts w:ascii="Century Gothic" w:hAnsi="Century Gothic"/>
          <w:sz w:val="28"/>
          <w:szCs w:val="28"/>
        </w:rPr>
        <w:t>dditional charges per schedule of fees</w:t>
      </w:r>
      <w:r w:rsidR="0081516A" w:rsidRPr="008E7812">
        <w:rPr>
          <w:rFonts w:ascii="Century Gothic" w:hAnsi="Century Gothic"/>
          <w:sz w:val="28"/>
          <w:szCs w:val="28"/>
        </w:rPr>
        <w:t xml:space="preserve"> </w:t>
      </w:r>
      <w:r w:rsidR="00600F7F">
        <w:rPr>
          <w:rFonts w:ascii="Century Gothic" w:hAnsi="Century Gothic"/>
          <w:sz w:val="28"/>
          <w:szCs w:val="28"/>
        </w:rPr>
        <w:t xml:space="preserve">can and </w:t>
      </w:r>
      <w:r w:rsidR="0081516A" w:rsidRPr="008E7812">
        <w:rPr>
          <w:rFonts w:ascii="Century Gothic" w:hAnsi="Century Gothic"/>
          <w:sz w:val="28"/>
          <w:szCs w:val="28"/>
        </w:rPr>
        <w:t>will be applied</w:t>
      </w:r>
      <w:r w:rsidRPr="008E7812">
        <w:rPr>
          <w:rFonts w:ascii="Century Gothic" w:hAnsi="Century Gothic"/>
          <w:sz w:val="28"/>
          <w:szCs w:val="28"/>
        </w:rPr>
        <w:t xml:space="preserve">.  </w:t>
      </w:r>
      <w:r w:rsidRPr="008E7812">
        <w:rPr>
          <w:rFonts w:ascii="Century Gothic" w:hAnsi="Century Gothic"/>
          <w:bCs/>
          <w:color w:val="FF0000"/>
          <w:sz w:val="28"/>
          <w:szCs w:val="28"/>
        </w:rPr>
        <w:t>CLIENT</w:t>
      </w:r>
      <w:r w:rsidRPr="008E7812">
        <w:rPr>
          <w:rFonts w:ascii="Century Gothic" w:hAnsi="Century Gothic"/>
          <w:b/>
          <w:sz w:val="28"/>
          <w:szCs w:val="28"/>
        </w:rPr>
        <w:t xml:space="preserve"> </w:t>
      </w:r>
      <w:r w:rsidRPr="008E7812">
        <w:rPr>
          <w:rFonts w:ascii="Century Gothic" w:hAnsi="Century Gothic"/>
          <w:bCs/>
          <w:sz w:val="28"/>
          <w:szCs w:val="28"/>
        </w:rPr>
        <w:t xml:space="preserve">is required to return the space to the same clean condition in which it was found, unless payment for </w:t>
      </w:r>
      <w:r w:rsidR="009328D1" w:rsidRPr="008E7812">
        <w:rPr>
          <w:rFonts w:ascii="Century Gothic" w:hAnsi="Century Gothic"/>
          <w:bCs/>
          <w:sz w:val="28"/>
          <w:szCs w:val="28"/>
        </w:rPr>
        <w:t xml:space="preserve">event </w:t>
      </w:r>
      <w:r w:rsidRPr="008E7812">
        <w:rPr>
          <w:rFonts w:ascii="Century Gothic" w:hAnsi="Century Gothic"/>
          <w:bCs/>
          <w:sz w:val="28"/>
          <w:szCs w:val="28"/>
        </w:rPr>
        <w:t xml:space="preserve">clean-up </w:t>
      </w:r>
      <w:r w:rsidR="009328D1" w:rsidRPr="008E7812">
        <w:rPr>
          <w:rFonts w:ascii="Century Gothic" w:hAnsi="Century Gothic"/>
          <w:bCs/>
          <w:sz w:val="28"/>
          <w:szCs w:val="28"/>
        </w:rPr>
        <w:t xml:space="preserve">staff </w:t>
      </w:r>
      <w:r w:rsidRPr="008E7812">
        <w:rPr>
          <w:rFonts w:ascii="Century Gothic" w:hAnsi="Century Gothic"/>
          <w:bCs/>
          <w:sz w:val="28"/>
          <w:szCs w:val="28"/>
        </w:rPr>
        <w:t>is</w:t>
      </w:r>
      <w:r w:rsidR="00433A2F">
        <w:rPr>
          <w:rFonts w:ascii="Century Gothic" w:hAnsi="Century Gothic"/>
          <w:bCs/>
          <w:sz w:val="28"/>
          <w:szCs w:val="28"/>
        </w:rPr>
        <w:t xml:space="preserve"> included </w:t>
      </w:r>
      <w:r w:rsidR="00600F7F">
        <w:rPr>
          <w:rFonts w:ascii="Century Gothic" w:hAnsi="Century Gothic"/>
          <w:bCs/>
          <w:sz w:val="28"/>
          <w:szCs w:val="28"/>
        </w:rPr>
        <w:t>and/</w:t>
      </w:r>
      <w:r w:rsidR="00433A2F">
        <w:rPr>
          <w:rFonts w:ascii="Century Gothic" w:hAnsi="Century Gothic"/>
          <w:bCs/>
          <w:sz w:val="28"/>
          <w:szCs w:val="28"/>
        </w:rPr>
        <w:t>or then</w:t>
      </w:r>
      <w:r w:rsidRPr="008E7812">
        <w:rPr>
          <w:rFonts w:ascii="Century Gothic" w:hAnsi="Century Gothic"/>
          <w:bCs/>
          <w:sz w:val="28"/>
          <w:szCs w:val="28"/>
        </w:rPr>
        <w:t xml:space="preserve"> coordinated.  Otherwise, all trash must be collected, properly </w:t>
      </w:r>
      <w:r w:rsidR="001C3686" w:rsidRPr="008E7812">
        <w:rPr>
          <w:rFonts w:ascii="Century Gothic" w:hAnsi="Century Gothic"/>
          <w:bCs/>
          <w:sz w:val="28"/>
          <w:szCs w:val="28"/>
        </w:rPr>
        <w:t>bagged,</w:t>
      </w:r>
      <w:r w:rsidRPr="008E7812">
        <w:rPr>
          <w:rFonts w:ascii="Century Gothic" w:hAnsi="Century Gothic"/>
          <w:bCs/>
          <w:sz w:val="28"/>
          <w:szCs w:val="28"/>
        </w:rPr>
        <w:t xml:space="preserve"> and removed by the renter and the furniture must be stacked/re</w:t>
      </w:r>
      <w:r w:rsidR="004267B3">
        <w:rPr>
          <w:rFonts w:ascii="Century Gothic" w:hAnsi="Century Gothic"/>
          <w:bCs/>
          <w:sz w:val="28"/>
          <w:szCs w:val="28"/>
        </w:rPr>
        <w:t>-</w:t>
      </w:r>
      <w:r w:rsidRPr="008E7812">
        <w:rPr>
          <w:rFonts w:ascii="Century Gothic" w:hAnsi="Century Gothic"/>
          <w:bCs/>
          <w:sz w:val="28"/>
          <w:szCs w:val="28"/>
        </w:rPr>
        <w:t>arranged properly</w:t>
      </w:r>
      <w:r w:rsidRPr="008E7812">
        <w:rPr>
          <w:rFonts w:ascii="Century Gothic" w:hAnsi="Century Gothic"/>
          <w:sz w:val="28"/>
          <w:szCs w:val="28"/>
        </w:rPr>
        <w:t xml:space="preserve">.  </w:t>
      </w:r>
    </w:p>
    <w:p w14:paraId="303151C7" w14:textId="77777777" w:rsidR="00885977" w:rsidRDefault="00885977" w:rsidP="00FB1250">
      <w:pPr>
        <w:pStyle w:val="NoSpacing"/>
        <w:rPr>
          <w:rFonts w:ascii="Century Gothic" w:hAnsi="Century Gothic"/>
          <w:sz w:val="28"/>
          <w:szCs w:val="28"/>
        </w:rPr>
      </w:pPr>
    </w:p>
    <w:p w14:paraId="36410A92" w14:textId="7D7372E7" w:rsidR="00B0346E" w:rsidRDefault="00FB1250" w:rsidP="00FB1250">
      <w:pPr>
        <w:pStyle w:val="NoSpacing"/>
        <w:rPr>
          <w:rFonts w:ascii="Century Gothic" w:hAnsi="Century Gothic"/>
          <w:sz w:val="28"/>
          <w:szCs w:val="28"/>
        </w:rPr>
      </w:pPr>
      <w:r w:rsidRPr="008E7812">
        <w:rPr>
          <w:rFonts w:ascii="Century Gothic" w:hAnsi="Century Gothic"/>
          <w:sz w:val="28"/>
          <w:szCs w:val="28"/>
        </w:rPr>
        <w:t xml:space="preserve">All vendor rental equipment must be removed at the end of event unless approved and coordinated with </w:t>
      </w:r>
      <w:r w:rsidR="0081516A" w:rsidRPr="008E7812">
        <w:rPr>
          <w:rFonts w:ascii="Century Gothic" w:hAnsi="Century Gothic"/>
          <w:sz w:val="28"/>
          <w:szCs w:val="28"/>
        </w:rPr>
        <w:t xml:space="preserve">Dramatic Hall, </w:t>
      </w:r>
      <w:r w:rsidRPr="008E7812">
        <w:rPr>
          <w:rFonts w:ascii="Century Gothic" w:hAnsi="Century Gothic"/>
          <w:sz w:val="28"/>
          <w:szCs w:val="28"/>
        </w:rPr>
        <w:t xml:space="preserve">“Staff </w:t>
      </w:r>
      <w:r w:rsidR="000E59BA">
        <w:rPr>
          <w:rFonts w:ascii="Century Gothic" w:hAnsi="Century Gothic"/>
          <w:sz w:val="28"/>
          <w:szCs w:val="28"/>
        </w:rPr>
        <w:t>Hours</w:t>
      </w:r>
      <w:r w:rsidRPr="008E7812">
        <w:rPr>
          <w:rFonts w:ascii="Century Gothic" w:hAnsi="Century Gothic"/>
          <w:sz w:val="28"/>
          <w:szCs w:val="28"/>
        </w:rPr>
        <w:t xml:space="preserve"> </w:t>
      </w:r>
      <w:r w:rsidR="005F51A6" w:rsidRPr="008E7812">
        <w:rPr>
          <w:rFonts w:ascii="Century Gothic" w:hAnsi="Century Gothic"/>
          <w:sz w:val="28"/>
          <w:szCs w:val="28"/>
        </w:rPr>
        <w:t>Apply</w:t>
      </w:r>
      <w:r w:rsidRPr="008E7812">
        <w:rPr>
          <w:rFonts w:ascii="Century Gothic" w:hAnsi="Century Gothic"/>
          <w:sz w:val="28"/>
          <w:szCs w:val="28"/>
        </w:rPr>
        <w:t>”</w:t>
      </w:r>
      <w:r w:rsidR="005F51A6" w:rsidRPr="008E7812">
        <w:rPr>
          <w:rFonts w:ascii="Century Gothic" w:hAnsi="Century Gothic"/>
          <w:sz w:val="28"/>
          <w:szCs w:val="28"/>
        </w:rPr>
        <w:t>.</w:t>
      </w:r>
    </w:p>
    <w:p w14:paraId="7D50BAE6" w14:textId="578B0307" w:rsidR="008E7812" w:rsidRDefault="008E7812" w:rsidP="00FB1250">
      <w:pPr>
        <w:pStyle w:val="NoSpacing"/>
        <w:rPr>
          <w:rFonts w:ascii="Century Gothic" w:hAnsi="Century Gothic"/>
          <w:sz w:val="28"/>
          <w:szCs w:val="28"/>
        </w:rPr>
      </w:pPr>
    </w:p>
    <w:p w14:paraId="19C5868E" w14:textId="369FF903" w:rsidR="00C93379" w:rsidRPr="00865945" w:rsidRDefault="00C93379" w:rsidP="00C93379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color w:val="4472C4" w:themeColor="accent1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945">
        <w:rPr>
          <w:rFonts w:ascii="Century Gothic" w:eastAsia="Times New Roman" w:hAnsi="Century Gothic" w:cs="Times New Roman"/>
          <w:color w:val="4472C4" w:themeColor="accent1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booking less than </w:t>
      </w:r>
      <w:r w:rsidR="00600F7F">
        <w:rPr>
          <w:rFonts w:ascii="Century Gothic" w:eastAsia="Times New Roman" w:hAnsi="Century Gothic" w:cs="Times New Roman"/>
          <w:color w:val="4472C4" w:themeColor="accent1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865945">
        <w:rPr>
          <w:rFonts w:ascii="Century Gothic" w:eastAsia="Times New Roman" w:hAnsi="Century Gothic" w:cs="Times New Roman"/>
          <w:color w:val="4472C4" w:themeColor="accent1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days of event date.</w:t>
      </w:r>
    </w:p>
    <w:p w14:paraId="49C7A9D0" w14:textId="77777777" w:rsidR="00C93379" w:rsidRPr="00865945" w:rsidRDefault="00C93379" w:rsidP="00C93379">
      <w:pPr>
        <w:spacing w:after="0" w:line="240" w:lineRule="auto"/>
        <w:jc w:val="center"/>
        <w:rPr>
          <w:rFonts w:ascii="Century Gothic" w:eastAsia="Times New Roman" w:hAnsi="Century Gothic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945">
        <w:rPr>
          <w:rFonts w:ascii="Century Gothic" w:eastAsia="Times New Roman" w:hAnsi="Century Gothic" w:cs="Times New Roman"/>
          <w:color w:val="4472C4" w:themeColor="accent1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 payments are to be made in full.</w:t>
      </w:r>
    </w:p>
    <w:p w14:paraId="0B0005ED" w14:textId="1AF01B88" w:rsidR="006E3304" w:rsidRDefault="006E3304" w:rsidP="00FB1250">
      <w:pPr>
        <w:pStyle w:val="NoSpacing"/>
        <w:rPr>
          <w:rFonts w:ascii="Century Gothic" w:hAnsi="Century Gothic"/>
          <w:sz w:val="28"/>
          <w:szCs w:val="28"/>
        </w:rPr>
      </w:pPr>
    </w:p>
    <w:p w14:paraId="4572EC1C" w14:textId="64D8C563" w:rsidR="006E3304" w:rsidRDefault="006E3304" w:rsidP="00FB1250">
      <w:pPr>
        <w:pStyle w:val="NoSpacing"/>
        <w:rPr>
          <w:rFonts w:ascii="Century Gothic" w:hAnsi="Century Gothic"/>
          <w:sz w:val="28"/>
          <w:szCs w:val="28"/>
        </w:rPr>
      </w:pPr>
    </w:p>
    <w:p w14:paraId="77F4858C" w14:textId="5397548C" w:rsidR="00B0346E" w:rsidRPr="008E7812" w:rsidRDefault="00B0346E" w:rsidP="007E3B36">
      <w:pPr>
        <w:pStyle w:val="NoSpacing"/>
        <w:shd w:val="clear" w:color="auto" w:fill="D9E2F3" w:themeFill="accent1" w:themeFillTint="33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8E7812">
        <w:rPr>
          <w:rFonts w:ascii="Century Gothic" w:hAnsi="Century Gothic"/>
          <w:b/>
          <w:bCs/>
          <w:sz w:val="28"/>
          <w:szCs w:val="28"/>
          <w:u w:val="single"/>
        </w:rPr>
        <w:t>BEVERAGE</w:t>
      </w:r>
      <w:r w:rsidR="00470AC9" w:rsidRPr="008E7812">
        <w:rPr>
          <w:rFonts w:ascii="Century Gothic" w:hAnsi="Century Gothic"/>
          <w:b/>
          <w:bCs/>
          <w:sz w:val="28"/>
          <w:szCs w:val="28"/>
          <w:u w:val="single"/>
        </w:rPr>
        <w:t xml:space="preserve"> PROGRAM</w:t>
      </w:r>
    </w:p>
    <w:p w14:paraId="0D7575AB" w14:textId="77777777" w:rsidR="00B0346E" w:rsidRPr="008E7812" w:rsidRDefault="00B0346E" w:rsidP="00B0346E">
      <w:pPr>
        <w:pStyle w:val="NoSpacing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E2FD917" w14:textId="4092A5F3" w:rsidR="00B0346E" w:rsidRPr="008E7812" w:rsidRDefault="00B0346E" w:rsidP="00B0346E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All alcohol on the premises </w:t>
      </w:r>
      <w:r w:rsidRPr="008E7812">
        <w:rPr>
          <w:rFonts w:ascii="Century Gothic" w:eastAsia="Times New Roman" w:hAnsi="Century Gothic" w:cs="Times New Roman"/>
          <w:b/>
          <w:bCs/>
          <w:sz w:val="28"/>
          <w:szCs w:val="28"/>
        </w:rPr>
        <w:t>must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be provided by Dramatic Hall</w:t>
      </w:r>
      <w:r w:rsidR="001E5508">
        <w:rPr>
          <w:rFonts w:ascii="Century Gothic" w:eastAsia="Times New Roman" w:hAnsi="Century Gothic" w:cs="Times New Roman"/>
          <w:sz w:val="28"/>
          <w:szCs w:val="28"/>
        </w:rPr>
        <w:t>,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1E5508">
        <w:rPr>
          <w:rFonts w:ascii="Century Gothic" w:eastAsia="Times New Roman" w:hAnsi="Century Gothic" w:cs="Times New Roman"/>
          <w:sz w:val="28"/>
          <w:szCs w:val="28"/>
          <w:u w:val="single"/>
        </w:rPr>
        <w:t>no exception</w:t>
      </w:r>
      <w:r w:rsidR="001E5508">
        <w:rPr>
          <w:rFonts w:ascii="Century Gothic" w:eastAsia="Times New Roman" w:hAnsi="Century Gothic" w:cs="Times New Roman"/>
          <w:sz w:val="28"/>
          <w:szCs w:val="28"/>
          <w:u w:val="single"/>
        </w:rPr>
        <w:t>s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>.</w:t>
      </w:r>
    </w:p>
    <w:p w14:paraId="19759550" w14:textId="0DB91C8F" w:rsidR="00570A1C" w:rsidRPr="008E7812" w:rsidRDefault="00570A1C" w:rsidP="00FB125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39423ED7" w14:textId="0224493B" w:rsidR="00BB303A" w:rsidRPr="008E7812" w:rsidRDefault="004470AF" w:rsidP="00993FC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Liquor must be purchased through Dramatic Hall in accordance </w:t>
      </w:r>
      <w:r w:rsidR="00BA7CE0" w:rsidRPr="008E7812">
        <w:rPr>
          <w:rFonts w:ascii="Century Gothic" w:eastAsia="Times New Roman" w:hAnsi="Century Gothic" w:cs="Times New Roman"/>
          <w:sz w:val="28"/>
          <w:szCs w:val="28"/>
        </w:rPr>
        <w:t>with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our </w:t>
      </w:r>
      <w:r w:rsidR="00993FC5" w:rsidRPr="008E7812">
        <w:rPr>
          <w:rFonts w:ascii="Century Gothic" w:eastAsia="Times New Roman" w:hAnsi="Century Gothic" w:cs="Times New Roman"/>
          <w:sz w:val="28"/>
          <w:szCs w:val="28"/>
        </w:rPr>
        <w:t>NY</w:t>
      </w:r>
      <w:r w:rsidR="00BB303A" w:rsidRPr="008E7812">
        <w:rPr>
          <w:rFonts w:ascii="Century Gothic" w:eastAsia="Times New Roman" w:hAnsi="Century Gothic" w:cs="Times New Roman"/>
          <w:sz w:val="28"/>
          <w:szCs w:val="28"/>
        </w:rPr>
        <w:t xml:space="preserve"> State</w:t>
      </w:r>
      <w:r w:rsidR="00993FC5" w:rsidRPr="008E7812">
        <w:rPr>
          <w:rFonts w:ascii="Century Gothic" w:eastAsia="Times New Roman" w:hAnsi="Century Gothic" w:cs="Times New Roman"/>
          <w:sz w:val="28"/>
          <w:szCs w:val="28"/>
        </w:rPr>
        <w:t xml:space="preserve"> L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iquor </w:t>
      </w:r>
      <w:r w:rsidR="00993FC5" w:rsidRPr="008E7812">
        <w:rPr>
          <w:rFonts w:ascii="Century Gothic" w:eastAsia="Times New Roman" w:hAnsi="Century Gothic" w:cs="Times New Roman"/>
          <w:sz w:val="28"/>
          <w:szCs w:val="28"/>
        </w:rPr>
        <w:t>L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>icense.</w:t>
      </w:r>
      <w:r w:rsidR="00993FC5" w:rsidRPr="008E7812">
        <w:rPr>
          <w:rFonts w:ascii="Century Gothic" w:eastAsia="Times New Roman" w:hAnsi="Century Gothic" w:cs="Times New Roman"/>
          <w:sz w:val="28"/>
          <w:szCs w:val="28"/>
        </w:rPr>
        <w:t xml:space="preserve">  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Liquor packages vary depending on what liquor/ wine/ beer </w:t>
      </w:r>
      <w:r w:rsidR="009328D1" w:rsidRPr="008E7812">
        <w:rPr>
          <w:rFonts w:ascii="Century Gothic" w:eastAsia="Times New Roman" w:hAnsi="Century Gothic" w:cs="Times New Roman"/>
          <w:sz w:val="28"/>
          <w:szCs w:val="28"/>
        </w:rPr>
        <w:t xml:space="preserve">being 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requested by </w:t>
      </w:r>
      <w:r w:rsidR="009328D1" w:rsidRPr="008E7812">
        <w:rPr>
          <w:rFonts w:ascii="Century Gothic" w:eastAsia="Times New Roman" w:hAnsi="Century Gothic" w:cs="Times New Roman"/>
          <w:color w:val="FF0000"/>
          <w:sz w:val="28"/>
          <w:szCs w:val="28"/>
        </w:rPr>
        <w:t>CLIENT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and </w:t>
      </w:r>
      <w:r w:rsidR="009328D1" w:rsidRPr="008E7812">
        <w:rPr>
          <w:rFonts w:ascii="Century Gothic" w:eastAsia="Times New Roman" w:hAnsi="Century Gothic" w:cs="Times New Roman"/>
          <w:sz w:val="28"/>
          <w:szCs w:val="28"/>
        </w:rPr>
        <w:t>qty of</w:t>
      </w:r>
      <w:r w:rsidR="00B0346E" w:rsidRPr="008E7812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>guests</w:t>
      </w:r>
      <w:r w:rsidR="009328D1" w:rsidRPr="008E7812">
        <w:rPr>
          <w:rFonts w:ascii="Century Gothic" w:eastAsia="Times New Roman" w:hAnsi="Century Gothic" w:cs="Times New Roman"/>
          <w:sz w:val="28"/>
          <w:szCs w:val="28"/>
        </w:rPr>
        <w:t>.</w:t>
      </w:r>
    </w:p>
    <w:p w14:paraId="3B18732A" w14:textId="77777777" w:rsidR="00BB303A" w:rsidRPr="008E7812" w:rsidRDefault="00BB303A" w:rsidP="00BB303A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69BB0972" w14:textId="6EEDC6A9" w:rsidR="004470AF" w:rsidRPr="008E7812" w:rsidRDefault="00BB303A" w:rsidP="00BB303A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hAnsi="Century Gothic" w:cs="Times New Roman"/>
          <w:sz w:val="28"/>
          <w:szCs w:val="28"/>
        </w:rPr>
        <w:t>**see below as general pricing is subject to change for specialty wines and liquors. </w:t>
      </w:r>
    </w:p>
    <w:p w14:paraId="476649C2" w14:textId="77777777" w:rsidR="004470AF" w:rsidRPr="008E7812" w:rsidRDefault="004470AF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 </w:t>
      </w:r>
    </w:p>
    <w:p w14:paraId="3A286E2B" w14:textId="4A4A418A" w:rsidR="004470AF" w:rsidRPr="008E7812" w:rsidRDefault="00513D1D" w:rsidP="00513D1D">
      <w:pPr>
        <w:shd w:val="clear" w:color="auto" w:fill="D9D9D9" w:themeFill="background1" w:themeFillShade="D9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The following is pricing </w:t>
      </w:r>
      <w:r w:rsidR="005F51A6" w:rsidRPr="008E7812">
        <w:rPr>
          <w:rFonts w:ascii="Century Gothic" w:eastAsia="Times New Roman" w:hAnsi="Century Gothic" w:cs="Times New Roman"/>
          <w:sz w:val="28"/>
          <w:szCs w:val="28"/>
          <w:shd w:val="clear" w:color="auto" w:fill="D9D9D9" w:themeFill="background1" w:themeFillShade="D9"/>
        </w:rPr>
        <w:t xml:space="preserve">when </w:t>
      </w:r>
      <w:r w:rsidR="005F51A6" w:rsidRPr="00DA16FC">
        <w:rPr>
          <w:rFonts w:ascii="Century Gothic" w:eastAsia="Times New Roman" w:hAnsi="Century Gothic" w:cs="Times New Roman"/>
          <w:b/>
          <w:bCs/>
          <w:sz w:val="28"/>
          <w:szCs w:val="28"/>
          <w:shd w:val="clear" w:color="auto" w:fill="D9D9D9" w:themeFill="background1" w:themeFillShade="D9"/>
        </w:rPr>
        <w:t>no</w:t>
      </w:r>
      <w:r w:rsidR="005F51A6" w:rsidRPr="008E7812">
        <w:rPr>
          <w:rFonts w:ascii="Century Gothic" w:eastAsia="Times New Roman" w:hAnsi="Century Gothic" w:cs="Times New Roman"/>
          <w:sz w:val="28"/>
          <w:szCs w:val="28"/>
          <w:shd w:val="clear" w:color="auto" w:fill="D9D9D9" w:themeFill="background1" w:themeFillShade="D9"/>
        </w:rPr>
        <w:t xml:space="preserve"> </w:t>
      </w:r>
      <w:r w:rsidR="00C14867" w:rsidRPr="00DA16FC">
        <w:rPr>
          <w:rFonts w:ascii="Century Gothic" w:eastAsia="Times New Roman" w:hAnsi="Century Gothic" w:cs="Times New Roman"/>
          <w:b/>
          <w:bCs/>
          <w:sz w:val="28"/>
          <w:szCs w:val="28"/>
          <w:shd w:val="clear" w:color="auto" w:fill="D9D9D9" w:themeFill="background1" w:themeFillShade="D9"/>
        </w:rPr>
        <w:t xml:space="preserve">in-house </w:t>
      </w:r>
      <w:r w:rsidR="005F51A6" w:rsidRPr="00DA16FC">
        <w:rPr>
          <w:rFonts w:ascii="Century Gothic" w:eastAsia="Times New Roman" w:hAnsi="Century Gothic" w:cs="Times New Roman"/>
          <w:b/>
          <w:bCs/>
          <w:sz w:val="28"/>
          <w:szCs w:val="28"/>
          <w:shd w:val="clear" w:color="auto" w:fill="D9D9D9" w:themeFill="background1" w:themeFillShade="D9"/>
        </w:rPr>
        <w:t>catering</w:t>
      </w:r>
      <w:r w:rsidR="005F51A6" w:rsidRPr="008E7812">
        <w:rPr>
          <w:rFonts w:ascii="Century Gothic" w:eastAsia="Times New Roman" w:hAnsi="Century Gothic" w:cs="Times New Roman"/>
          <w:sz w:val="28"/>
          <w:szCs w:val="28"/>
          <w:shd w:val="clear" w:color="auto" w:fill="D9D9D9" w:themeFill="background1" w:themeFillShade="D9"/>
        </w:rPr>
        <w:t>(food) program</w:t>
      </w:r>
      <w:r w:rsidR="00C14867" w:rsidRPr="008E7812">
        <w:rPr>
          <w:rFonts w:ascii="Century Gothic" w:eastAsia="Times New Roman" w:hAnsi="Century Gothic" w:cs="Times New Roman"/>
          <w:sz w:val="28"/>
          <w:szCs w:val="28"/>
          <w:shd w:val="clear" w:color="auto" w:fill="D9D9D9" w:themeFill="background1" w:themeFillShade="D9"/>
        </w:rPr>
        <w:t xml:space="preserve"> </w:t>
      </w:r>
      <w:r w:rsidR="005F51A6" w:rsidRPr="008E7812">
        <w:rPr>
          <w:rFonts w:ascii="Century Gothic" w:eastAsia="Times New Roman" w:hAnsi="Century Gothic" w:cs="Times New Roman"/>
          <w:sz w:val="28"/>
          <w:szCs w:val="28"/>
          <w:shd w:val="clear" w:color="auto" w:fill="D9D9D9" w:themeFill="background1" w:themeFillShade="D9"/>
        </w:rPr>
        <w:t xml:space="preserve">is </w:t>
      </w:r>
      <w:r w:rsidR="00DA16FC">
        <w:rPr>
          <w:rFonts w:ascii="Century Gothic" w:eastAsia="Times New Roman" w:hAnsi="Century Gothic" w:cs="Times New Roman"/>
          <w:sz w:val="28"/>
          <w:szCs w:val="28"/>
          <w:shd w:val="clear" w:color="auto" w:fill="D9D9D9" w:themeFill="background1" w:themeFillShade="D9"/>
        </w:rPr>
        <w:t xml:space="preserve">being </w:t>
      </w:r>
      <w:r w:rsidR="00C14867" w:rsidRPr="008E7812">
        <w:rPr>
          <w:rFonts w:ascii="Century Gothic" w:eastAsia="Times New Roman" w:hAnsi="Century Gothic" w:cs="Times New Roman"/>
          <w:sz w:val="28"/>
          <w:szCs w:val="28"/>
          <w:shd w:val="clear" w:color="auto" w:fill="D9D9D9" w:themeFill="background1" w:themeFillShade="D9"/>
        </w:rPr>
        <w:t>provided</w:t>
      </w:r>
      <w:r w:rsidRPr="008E7812">
        <w:rPr>
          <w:rFonts w:ascii="Century Gothic" w:eastAsia="Times New Roman" w:hAnsi="Century Gothic" w:cs="Times New Roman"/>
          <w:sz w:val="28"/>
          <w:szCs w:val="28"/>
          <w:shd w:val="clear" w:color="auto" w:fill="D9D9D9" w:themeFill="background1" w:themeFillShade="D9"/>
        </w:rPr>
        <w:t>, refer to attachment doc. 8 “Catering Package”</w:t>
      </w:r>
    </w:p>
    <w:p w14:paraId="3310CDCE" w14:textId="77777777" w:rsidR="00513D1D" w:rsidRPr="008E7812" w:rsidRDefault="00513D1D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u w:val="single"/>
        </w:rPr>
      </w:pPr>
    </w:p>
    <w:p w14:paraId="3C174788" w14:textId="54BA6D8A" w:rsidR="004470AF" w:rsidRPr="008E7812" w:rsidRDefault="00513D1D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  <w:u w:val="single"/>
        </w:rPr>
        <w:t>Bar Pricing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>5 Hour Open Bar</w:t>
      </w:r>
      <w:r w:rsidR="006006CE">
        <w:rPr>
          <w:rFonts w:ascii="Century Gothic" w:eastAsia="Times New Roman" w:hAnsi="Century Gothic" w:cs="Times New Roman"/>
          <w:sz w:val="28"/>
          <w:szCs w:val="28"/>
        </w:rPr>
        <w:t xml:space="preserve"> per person</w:t>
      </w:r>
      <w:r w:rsidR="00675525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675525">
        <w:rPr>
          <w:rFonts w:ascii="Century Gothic" w:eastAsia="Times New Roman" w:hAnsi="Century Gothic" w:cs="Times New Roman"/>
        </w:rPr>
        <w:t>(</w:t>
      </w:r>
      <w:r w:rsidR="00675525" w:rsidRPr="00675525">
        <w:rPr>
          <w:rFonts w:ascii="Century Gothic" w:eastAsia="Times New Roman" w:hAnsi="Century Gothic" w:cs="Times New Roman"/>
        </w:rPr>
        <w:t>Soft Drinks and mixers are included in all prices</w:t>
      </w:r>
      <w:r w:rsidR="00675525">
        <w:rPr>
          <w:rFonts w:ascii="Century Gothic" w:eastAsia="Times New Roman" w:hAnsi="Century Gothic" w:cs="Times New Roman"/>
        </w:rPr>
        <w:t>)</w:t>
      </w:r>
    </w:p>
    <w:p w14:paraId="641FF310" w14:textId="24A27524" w:rsidR="004470AF" w:rsidRPr="008E7812" w:rsidRDefault="006006CE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$30 </w:t>
      </w:r>
      <w:r>
        <w:rPr>
          <w:rFonts w:ascii="Century Gothic" w:eastAsia="Times New Roman" w:hAnsi="Century Gothic" w:cs="Times New Roman"/>
          <w:sz w:val="28"/>
          <w:szCs w:val="28"/>
        </w:rPr>
        <w:t>pp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> 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>Wine and Beer Only</w:t>
      </w:r>
    </w:p>
    <w:p w14:paraId="38BC91AB" w14:textId="4D6CD76D" w:rsidR="004470AF" w:rsidRPr="008E7812" w:rsidRDefault="006006CE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$35 </w:t>
      </w:r>
      <w:r>
        <w:rPr>
          <w:rFonts w:ascii="Century Gothic" w:eastAsia="Times New Roman" w:hAnsi="Century Gothic" w:cs="Times New Roman"/>
          <w:sz w:val="28"/>
          <w:szCs w:val="28"/>
        </w:rPr>
        <w:t>pp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 xml:space="preserve">Wine, Beer, two </w:t>
      </w:r>
      <w:r w:rsidR="00675525">
        <w:rPr>
          <w:rFonts w:ascii="Century Gothic" w:eastAsia="Times New Roman" w:hAnsi="Century Gothic" w:cs="Times New Roman"/>
          <w:sz w:val="28"/>
          <w:szCs w:val="28"/>
        </w:rPr>
        <w:t xml:space="preserve">standard 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>signature cocktails</w:t>
      </w:r>
    </w:p>
    <w:p w14:paraId="352D1354" w14:textId="3E5731C5" w:rsidR="004470AF" w:rsidRPr="008E7812" w:rsidRDefault="006006CE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$50 </w:t>
      </w:r>
      <w:r>
        <w:rPr>
          <w:rFonts w:ascii="Century Gothic" w:eastAsia="Times New Roman" w:hAnsi="Century Gothic" w:cs="Times New Roman"/>
          <w:sz w:val="28"/>
          <w:szCs w:val="28"/>
        </w:rPr>
        <w:t>pp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>Wine, Beer, Open bar</w:t>
      </w:r>
      <w:r w:rsidR="00675525">
        <w:rPr>
          <w:rFonts w:ascii="Century Gothic" w:eastAsia="Times New Roman" w:hAnsi="Century Gothic" w:cs="Times New Roman"/>
          <w:sz w:val="28"/>
          <w:szCs w:val="28"/>
        </w:rPr>
        <w:t>,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 xml:space="preserve"> *will include signature drinks</w:t>
      </w:r>
    </w:p>
    <w:p w14:paraId="1D4B5EED" w14:textId="5195D9C4" w:rsidR="004470AF" w:rsidRPr="00675525" w:rsidRDefault="004470AF" w:rsidP="004470AF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17E3C11" w14:textId="3D345C23" w:rsidR="001339F5" w:rsidRPr="008E7812" w:rsidRDefault="001339F5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Dramatic Hall </w:t>
      </w:r>
      <w:r w:rsidR="005F51A6" w:rsidRPr="008E7812">
        <w:rPr>
          <w:rFonts w:ascii="Century Gothic" w:eastAsia="Times New Roman" w:hAnsi="Century Gothic" w:cs="Times New Roman"/>
          <w:sz w:val="28"/>
          <w:szCs w:val="28"/>
        </w:rPr>
        <w:t xml:space="preserve">at their discretion, </w:t>
      </w:r>
      <w:r w:rsidRPr="008E7812">
        <w:rPr>
          <w:rFonts w:ascii="Century Gothic" w:eastAsia="Times New Roman" w:hAnsi="Century Gothic" w:cs="Times New Roman"/>
          <w:sz w:val="28"/>
          <w:szCs w:val="28"/>
        </w:rPr>
        <w:t xml:space="preserve">reserves the right to stop serving alcohol to any guest found in an </w:t>
      </w:r>
      <w:r w:rsidRPr="008E7812">
        <w:rPr>
          <w:rFonts w:ascii="Century Gothic" w:hAnsi="Century Gothic" w:cs="Times New Roman"/>
          <w:sz w:val="28"/>
          <w:szCs w:val="28"/>
          <w:shd w:val="clear" w:color="auto" w:fill="FFFFFF"/>
        </w:rPr>
        <w:t>'</w:t>
      </w:r>
      <w:r w:rsidRPr="008E7812">
        <w:rPr>
          <w:rFonts w:ascii="Century Gothic" w:hAnsi="Century Gothic" w:cs="Times New Roman"/>
          <w:b/>
          <w:bCs/>
          <w:sz w:val="28"/>
          <w:szCs w:val="28"/>
        </w:rPr>
        <w:t>unduly intoxicated</w:t>
      </w:r>
      <w:r w:rsidRPr="008E7812">
        <w:rPr>
          <w:rFonts w:ascii="Century Gothic" w:hAnsi="Century Gothic" w:cs="Times New Roman"/>
          <w:sz w:val="28"/>
          <w:szCs w:val="28"/>
          <w:shd w:val="clear" w:color="auto" w:fill="FFFFFF"/>
        </w:rPr>
        <w:t xml:space="preserve">' condition. </w:t>
      </w:r>
    </w:p>
    <w:p w14:paraId="6F8562AA" w14:textId="77777777" w:rsidR="004470AF" w:rsidRPr="008E7812" w:rsidRDefault="004470AF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 </w:t>
      </w:r>
    </w:p>
    <w:p w14:paraId="6B271947" w14:textId="4FD2695C" w:rsidR="004470AF" w:rsidRPr="008E7812" w:rsidRDefault="004470AF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i/>
          <w:iCs/>
          <w:sz w:val="28"/>
          <w:szCs w:val="28"/>
        </w:rPr>
        <w:t>Staff: $2</w:t>
      </w:r>
      <w:r w:rsidR="00CF0C83">
        <w:rPr>
          <w:rFonts w:ascii="Century Gothic" w:eastAsia="Times New Roman" w:hAnsi="Century Gothic" w:cs="Times New Roman"/>
          <w:i/>
          <w:iCs/>
          <w:sz w:val="28"/>
          <w:szCs w:val="28"/>
        </w:rPr>
        <w:t>5</w:t>
      </w:r>
      <w:r w:rsidRPr="008E7812">
        <w:rPr>
          <w:rFonts w:ascii="Century Gothic" w:eastAsia="Times New Roman" w:hAnsi="Century Gothic" w:cs="Times New Roman"/>
          <w:i/>
          <w:iCs/>
          <w:sz w:val="28"/>
          <w:szCs w:val="28"/>
        </w:rPr>
        <w:t>/</w:t>
      </w:r>
      <w:r w:rsidR="00B0346E" w:rsidRPr="008E7812">
        <w:rPr>
          <w:rFonts w:ascii="Century Gothic" w:eastAsia="Times New Roman" w:hAnsi="Century Gothic" w:cs="Times New Roman"/>
          <w:i/>
          <w:iCs/>
          <w:sz w:val="28"/>
          <w:szCs w:val="28"/>
        </w:rPr>
        <w:t>hr.-$2</w:t>
      </w:r>
      <w:r w:rsidR="00937D00">
        <w:rPr>
          <w:rFonts w:ascii="Century Gothic" w:eastAsia="Times New Roman" w:hAnsi="Century Gothic" w:cs="Times New Roman"/>
          <w:i/>
          <w:iCs/>
          <w:sz w:val="28"/>
          <w:szCs w:val="28"/>
        </w:rPr>
        <w:t>8</w:t>
      </w:r>
      <w:r w:rsidR="00B0346E" w:rsidRPr="008E7812">
        <w:rPr>
          <w:rFonts w:ascii="Century Gothic" w:eastAsia="Times New Roman" w:hAnsi="Century Gothic" w:cs="Times New Roman"/>
          <w:i/>
          <w:iCs/>
          <w:sz w:val="28"/>
          <w:szCs w:val="28"/>
        </w:rPr>
        <w:t>/hr.</w:t>
      </w:r>
      <w:r w:rsidRPr="008E7812">
        <w:rPr>
          <w:rFonts w:ascii="Century Gothic" w:eastAsia="Times New Roman" w:hAnsi="Century Gothic" w:cs="Times New Roman"/>
          <w:i/>
          <w:iCs/>
          <w:sz w:val="28"/>
          <w:szCs w:val="28"/>
        </w:rPr>
        <w:t xml:space="preserve">, 5/hr. minimum, does not </w:t>
      </w:r>
      <w:r w:rsidR="00B0346E" w:rsidRPr="008E7812">
        <w:rPr>
          <w:rFonts w:ascii="Century Gothic" w:eastAsia="Times New Roman" w:hAnsi="Century Gothic" w:cs="Times New Roman"/>
          <w:i/>
          <w:iCs/>
          <w:sz w:val="28"/>
          <w:szCs w:val="28"/>
        </w:rPr>
        <w:t>include</w:t>
      </w:r>
      <w:r w:rsidRPr="008E7812">
        <w:rPr>
          <w:rFonts w:ascii="Century Gothic" w:eastAsia="Times New Roman" w:hAnsi="Century Gothic" w:cs="Times New Roman"/>
          <w:i/>
          <w:iCs/>
          <w:sz w:val="28"/>
          <w:szCs w:val="28"/>
        </w:rPr>
        <w:t xml:space="preserve"> gratuity</w:t>
      </w:r>
    </w:p>
    <w:p w14:paraId="5601AD01" w14:textId="77777777" w:rsidR="004470AF" w:rsidRPr="008E7812" w:rsidRDefault="004470AF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 </w:t>
      </w:r>
    </w:p>
    <w:p w14:paraId="0B9B854A" w14:textId="2901E63D" w:rsidR="00D14482" w:rsidRPr="008E7812" w:rsidRDefault="00B0346E" w:rsidP="005F51A6">
      <w:pPr>
        <w:shd w:val="clear" w:color="auto" w:fill="D9D9D9" w:themeFill="background1" w:themeFillShade="D9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Please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 xml:space="preserve"> note, our </w:t>
      </w:r>
      <w:r w:rsidR="00BA7CE0" w:rsidRPr="008E7812">
        <w:rPr>
          <w:rFonts w:ascii="Century Gothic" w:eastAsia="Times New Roman" w:hAnsi="Century Gothic" w:cs="Times New Roman"/>
          <w:sz w:val="28"/>
          <w:szCs w:val="28"/>
        </w:rPr>
        <w:t>in-house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 xml:space="preserve"> catering base price does include</w:t>
      </w:r>
      <w:r w:rsidR="006B50AB">
        <w:rPr>
          <w:rFonts w:ascii="Century Gothic" w:eastAsia="Times New Roman" w:hAnsi="Century Gothic" w:cs="Times New Roman"/>
          <w:sz w:val="28"/>
          <w:szCs w:val="28"/>
        </w:rPr>
        <w:t xml:space="preserve"> soda,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3F3AD6" w:rsidRPr="008E7812">
        <w:rPr>
          <w:rFonts w:ascii="Century Gothic" w:eastAsia="Times New Roman" w:hAnsi="Century Gothic" w:cs="Times New Roman"/>
          <w:sz w:val="28"/>
          <w:szCs w:val="28"/>
        </w:rPr>
        <w:t>wine,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 xml:space="preserve"> and beer for your guests, as well as </w:t>
      </w:r>
      <w:r w:rsidR="00817D8F">
        <w:rPr>
          <w:rFonts w:ascii="Century Gothic" w:eastAsia="Times New Roman" w:hAnsi="Century Gothic" w:cs="Times New Roman"/>
          <w:sz w:val="28"/>
          <w:szCs w:val="28"/>
        </w:rPr>
        <w:t xml:space="preserve">glassware, </w:t>
      </w:r>
      <w:r w:rsidR="002345CA" w:rsidRPr="008E7812">
        <w:rPr>
          <w:rFonts w:ascii="Century Gothic" w:eastAsia="Times New Roman" w:hAnsi="Century Gothic" w:cs="Times New Roman"/>
          <w:sz w:val="28"/>
          <w:szCs w:val="28"/>
        </w:rPr>
        <w:t>plates,</w:t>
      </w:r>
      <w:r w:rsidR="00817D8F">
        <w:rPr>
          <w:rFonts w:ascii="Century Gothic" w:eastAsia="Times New Roman" w:hAnsi="Century Gothic" w:cs="Times New Roman"/>
          <w:sz w:val="28"/>
          <w:szCs w:val="28"/>
        </w:rPr>
        <w:t xml:space="preserve"> and</w:t>
      </w:r>
      <w:r w:rsidR="004470AF" w:rsidRPr="008E7812">
        <w:rPr>
          <w:rFonts w:ascii="Century Gothic" w:eastAsia="Times New Roman" w:hAnsi="Century Gothic" w:cs="Times New Roman"/>
          <w:sz w:val="28"/>
          <w:szCs w:val="28"/>
        </w:rPr>
        <w:t xml:space="preserve"> flatware. </w:t>
      </w:r>
    </w:p>
    <w:p w14:paraId="22A01A43" w14:textId="71165941" w:rsidR="00D14482" w:rsidRDefault="00D14482" w:rsidP="004470AF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115B5D00" w14:textId="2762E483" w:rsidR="005622AF" w:rsidRPr="00307BBD" w:rsidRDefault="0087114A" w:rsidP="002C6F6B">
      <w:pPr>
        <w:shd w:val="clear" w:color="auto" w:fill="FBE4D5" w:themeFill="accent2" w:themeFillTint="33"/>
        <w:spacing w:before="100" w:beforeAutospacing="1"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*</w:t>
      </w:r>
      <w:r w:rsidR="00473C8A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Exception:  </w:t>
      </w:r>
      <w:r w:rsidR="005622AF">
        <w:rPr>
          <w:rFonts w:ascii="Century Gothic" w:eastAsia="Times New Roman" w:hAnsi="Century Gothic" w:cs="Arial"/>
          <w:color w:val="222222"/>
          <w:sz w:val="20"/>
          <w:szCs w:val="20"/>
        </w:rPr>
        <w:t>W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hile we do not allow outside catering, </w:t>
      </w:r>
      <w:r w:rsidR="00A22177" w:rsidRPr="00A22177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00B0F0"/>
        </w:rPr>
        <w:t xml:space="preserve">Kosher / </w:t>
      </w:r>
      <w:r w:rsidR="005622AF" w:rsidRPr="00A22177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00B0F0"/>
        </w:rPr>
        <w:t>G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00B0F0"/>
        </w:rPr>
        <w:t>latt Kosher</w:t>
      </w:r>
      <w:r w:rsidR="00263C4A" w:rsidRPr="00263C4A">
        <w:rPr>
          <w:rFonts w:ascii="Century Gothic" w:eastAsia="Times New Roman" w:hAnsi="Century Gothic" w:cs="Arial"/>
          <w:color w:val="222222"/>
          <w:sz w:val="20"/>
          <w:szCs w:val="20"/>
        </w:rPr>
        <w:t>(</w:t>
      </w:r>
      <w:r w:rsidR="00263C4A" w:rsidRPr="00457DBE">
        <w:rPr>
          <w:rFonts w:ascii="Century Gothic" w:eastAsia="Times New Roman" w:hAnsi="Century Gothic" w:cs="Times New Roman"/>
          <w:sz w:val="14"/>
          <w:szCs w:val="14"/>
        </w:rPr>
        <w:t>*</w:t>
      </w:r>
      <w:r w:rsidR="00263C4A" w:rsidRPr="0036767E">
        <w:rPr>
          <w:rFonts w:ascii="Century Gothic" w:eastAsia="Times New Roman" w:hAnsi="Century Gothic" w:cs="Times New Roman"/>
          <w:sz w:val="14"/>
          <w:szCs w:val="14"/>
        </w:rPr>
        <w:t xml:space="preserve">proof of </w:t>
      </w:r>
      <w:r w:rsidR="00263C4A">
        <w:rPr>
          <w:rFonts w:ascii="Century Gothic" w:eastAsia="Times New Roman" w:hAnsi="Century Gothic" w:cs="Times New Roman"/>
          <w:sz w:val="14"/>
          <w:szCs w:val="14"/>
        </w:rPr>
        <w:t>catering license/</w:t>
      </w:r>
      <w:r w:rsidR="00263C4A" w:rsidRPr="0036767E">
        <w:rPr>
          <w:rFonts w:ascii="Century Gothic" w:eastAsia="Times New Roman" w:hAnsi="Century Gothic" w:cs="Times New Roman"/>
          <w:sz w:val="14"/>
          <w:szCs w:val="14"/>
        </w:rPr>
        <w:t>certification may be requested</w:t>
      </w:r>
      <w:r w:rsidR="00263C4A" w:rsidRPr="00263C4A">
        <w:rPr>
          <w:rFonts w:ascii="Century Gothic" w:eastAsia="Times New Roman" w:hAnsi="Century Gothic" w:cs="Times New Roman"/>
          <w:sz w:val="20"/>
          <w:szCs w:val="20"/>
        </w:rPr>
        <w:t>)</w:t>
      </w:r>
      <w:r w:rsidR="00263C4A">
        <w:rPr>
          <w:rFonts w:ascii="Century Gothic" w:eastAsia="Times New Roman" w:hAnsi="Century Gothic" w:cs="Times New Roman"/>
          <w:sz w:val="14"/>
          <w:szCs w:val="14"/>
        </w:rPr>
        <w:t>,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is a unique exception, </w:t>
      </w:r>
      <w:r w:rsidR="00495872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and 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>need</w:t>
      </w:r>
      <w:r w:rsidR="002345CA">
        <w:rPr>
          <w:rFonts w:ascii="Century Gothic" w:eastAsia="Times New Roman" w:hAnsi="Century Gothic" w:cs="Arial"/>
          <w:color w:val="222222"/>
          <w:sz w:val="20"/>
          <w:szCs w:val="20"/>
        </w:rPr>
        <w:t>s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 to be discussed directly with </w:t>
      </w:r>
      <w:r w:rsidR="00307BBD">
        <w:rPr>
          <w:rFonts w:ascii="Century Gothic" w:eastAsia="Times New Roman" w:hAnsi="Century Gothic" w:cs="Arial"/>
          <w:color w:val="222222"/>
          <w:sz w:val="20"/>
          <w:szCs w:val="20"/>
        </w:rPr>
        <w:t>the in</w:t>
      </w:r>
      <w:r w:rsidR="009E09DB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-house 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>catering</w:t>
      </w:r>
      <w:r w:rsidR="002345CA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 w:rsidR="00495872">
        <w:rPr>
          <w:rFonts w:ascii="Century Gothic" w:eastAsia="Times New Roman" w:hAnsi="Century Gothic" w:cs="Arial"/>
          <w:color w:val="222222"/>
          <w:sz w:val="20"/>
          <w:szCs w:val="20"/>
        </w:rPr>
        <w:t>manager</w:t>
      </w:r>
      <w:r w:rsidR="00307BBD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.  Once </w:t>
      </w:r>
      <w:r w:rsidR="00F014C4">
        <w:rPr>
          <w:rFonts w:ascii="Century Gothic" w:eastAsia="Times New Roman" w:hAnsi="Century Gothic" w:cs="Arial"/>
          <w:color w:val="222222"/>
          <w:sz w:val="20"/>
          <w:szCs w:val="20"/>
        </w:rPr>
        <w:t>the scope and feasibility of your Kosher caterer’s request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>s</w:t>
      </w:r>
      <w:r w:rsidR="00F014C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>are</w:t>
      </w:r>
      <w:r w:rsidR="00495872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determine</w:t>
      </w:r>
      <w:r w:rsidR="00F014C4">
        <w:rPr>
          <w:rFonts w:ascii="Century Gothic" w:eastAsia="Times New Roman" w:hAnsi="Century Gothic" w:cs="Arial"/>
          <w:color w:val="222222"/>
          <w:sz w:val="20"/>
          <w:szCs w:val="20"/>
        </w:rPr>
        <w:t>d</w:t>
      </w:r>
      <w:r w:rsidR="00864D5A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, the catering manager will assess </w:t>
      </w:r>
      <w:r w:rsidR="003C07F1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and communicate </w:t>
      </w:r>
      <w:r w:rsidR="00864D5A">
        <w:rPr>
          <w:rFonts w:ascii="Century Gothic" w:eastAsia="Times New Roman" w:hAnsi="Century Gothic" w:cs="Arial"/>
          <w:color w:val="222222"/>
          <w:sz w:val="20"/>
          <w:szCs w:val="20"/>
        </w:rPr>
        <w:t>the following</w:t>
      </w:r>
      <w:r w:rsidR="003C07F1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additional fee</w:t>
      </w:r>
      <w:r w:rsidR="004F3333">
        <w:rPr>
          <w:rFonts w:ascii="Century Gothic" w:eastAsia="Times New Roman" w:hAnsi="Century Gothic" w:cs="Arial"/>
          <w:color w:val="222222"/>
          <w:sz w:val="20"/>
          <w:szCs w:val="20"/>
        </w:rPr>
        <w:t>:</w:t>
      </w:r>
      <w:r w:rsidR="00495872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</w:p>
    <w:p w14:paraId="790B70C9" w14:textId="5B71DFF6" w:rsidR="005622AF" w:rsidRPr="006C1449" w:rsidRDefault="005C7CF5" w:rsidP="002C6F6B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*</w:t>
      </w:r>
      <w:r w:rsidR="00123F7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1. 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A $</w:t>
      </w:r>
      <w:r w:rsidR="00F5569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1,0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00</w:t>
      </w:r>
      <w:r w:rsidR="009222B6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-</w:t>
      </w:r>
      <w:r w:rsidR="00B36F87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$</w:t>
      </w:r>
      <w:r w:rsidR="00ED6CAA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2,</w:t>
      </w:r>
      <w:r w:rsidR="005B6504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500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fee for an outside caterer of this nature i</w:t>
      </w:r>
      <w:r w:rsidR="005B6504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s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required</w:t>
      </w:r>
      <w:r w:rsidR="00551E11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.  </w:t>
      </w:r>
      <w:r w:rsidR="00123F79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The fee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</w:t>
      </w:r>
      <w:r w:rsidR="0003422C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covers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</w:t>
      </w:r>
      <w:r w:rsidR="00551E11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utilities,</w:t>
      </w: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house</w:t>
      </w:r>
      <w:r w:rsidR="003208E5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keeping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staff</w:t>
      </w:r>
      <w:r w:rsidR="00123F7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,</w:t>
      </w:r>
      <w:r w:rsidR="000F637A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</w:t>
      </w:r>
      <w:r w:rsidR="00A13965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house </w:t>
      </w:r>
      <w:r w:rsidR="000F637A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safety/</w:t>
      </w:r>
      <w:r w:rsidR="005B6504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catering captain</w:t>
      </w:r>
      <w:r w:rsidR="006152D7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hours</w:t>
      </w:r>
      <w:r w:rsidR="000E59BA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(upon caterer arrival until departure)</w:t>
      </w:r>
      <w:r w:rsidR="005B6504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,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</w:t>
      </w:r>
      <w:r w:rsidR="005B6504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rental 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for spaces that the caterer might use (</w:t>
      </w:r>
      <w:r w:rsidR="00A13965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>2</w:t>
      </w:r>
      <w:r w:rsidR="00A13965" w:rsidRPr="00A13965">
        <w:rPr>
          <w:rFonts w:ascii="Century Gothic" w:eastAsia="Times New Roman" w:hAnsi="Century Gothic" w:cs="Arial"/>
          <w:b/>
          <w:bCs/>
          <w:color w:val="222222"/>
          <w:sz w:val="20"/>
          <w:szCs w:val="20"/>
          <w:vertAlign w:val="superscript"/>
        </w:rPr>
        <w:t>nd</w:t>
      </w:r>
      <w:r w:rsidR="00A13965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floor 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hallways, extra rooms, etc.). </w:t>
      </w:r>
      <w:r w:rsidR="00D24FDB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</w:t>
      </w:r>
      <w:r w:rsidR="005622AF" w:rsidRPr="005C7CF5">
        <w:rPr>
          <w:rFonts w:ascii="Century Gothic" w:eastAsia="Times New Roman" w:hAnsi="Century Gothic" w:cs="Arial"/>
          <w:color w:val="222222"/>
          <w:sz w:val="20"/>
          <w:szCs w:val="20"/>
        </w:rPr>
        <w:t>Additionally, please be aware that if you use an outside caterer, you</w:t>
      </w:r>
      <w:r w:rsidR="00551E11" w:rsidRPr="005C7CF5">
        <w:rPr>
          <w:rFonts w:ascii="Century Gothic" w:eastAsia="Times New Roman" w:hAnsi="Century Gothic" w:cs="Arial"/>
          <w:color w:val="222222"/>
          <w:sz w:val="20"/>
          <w:szCs w:val="20"/>
        </w:rPr>
        <w:t>/they</w:t>
      </w:r>
      <w:r w:rsidR="005622AF" w:rsidRPr="005C7CF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will be responsible for </w:t>
      </w:r>
      <w:r w:rsidR="00551E11" w:rsidRPr="005C7CF5">
        <w:rPr>
          <w:rFonts w:ascii="Century Gothic" w:eastAsia="Times New Roman" w:hAnsi="Century Gothic" w:cs="Arial"/>
          <w:color w:val="222222"/>
          <w:sz w:val="20"/>
          <w:szCs w:val="20"/>
        </w:rPr>
        <w:t>providing</w:t>
      </w:r>
      <w:r w:rsidR="00FD6A03" w:rsidRPr="005C7CF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 w:rsidR="005622AF" w:rsidRPr="005C7CF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plates, </w:t>
      </w:r>
      <w:r w:rsidR="00551E11" w:rsidRPr="005C7CF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any special </w:t>
      </w:r>
      <w:r w:rsidR="005622AF" w:rsidRPr="005C7CF5">
        <w:rPr>
          <w:rFonts w:ascii="Century Gothic" w:eastAsia="Times New Roman" w:hAnsi="Century Gothic" w:cs="Arial"/>
          <w:color w:val="222222"/>
          <w:sz w:val="20"/>
          <w:szCs w:val="20"/>
        </w:rPr>
        <w:t>glassware</w:t>
      </w:r>
      <w:r w:rsidR="00123F79" w:rsidRPr="005C7CF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 w:rsidR="00A13965">
        <w:rPr>
          <w:rFonts w:ascii="Century Gothic" w:eastAsia="Times New Roman" w:hAnsi="Century Gothic" w:cs="Arial"/>
          <w:color w:val="222222"/>
          <w:sz w:val="20"/>
          <w:szCs w:val="20"/>
        </w:rPr>
        <w:t>when</w:t>
      </w:r>
      <w:r w:rsidR="00123F79" w:rsidRPr="005C7CF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needed</w:t>
      </w:r>
      <w:r w:rsidR="005622AF" w:rsidRPr="005C7CF5">
        <w:rPr>
          <w:rFonts w:ascii="Century Gothic" w:eastAsia="Times New Roman" w:hAnsi="Century Gothic" w:cs="Arial"/>
          <w:color w:val="222222"/>
          <w:sz w:val="20"/>
          <w:szCs w:val="20"/>
        </w:rPr>
        <w:t>, and flatware from a third-party rental company.</w:t>
      </w:r>
      <w:r w:rsidR="005622AF" w:rsidRPr="006C1449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t xml:space="preserve">  </w:t>
      </w:r>
    </w:p>
    <w:p w14:paraId="08C74122" w14:textId="22AC13A9" w:rsidR="00886F8F" w:rsidRPr="00886F8F" w:rsidRDefault="005C7CF5" w:rsidP="002C6F6B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*</w:t>
      </w:r>
      <w:r w:rsidR="00123F79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2. 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Regarding our liquor license, you may bring in </w:t>
      </w:r>
      <w:r w:rsidR="00C93379">
        <w:rPr>
          <w:rFonts w:ascii="Century Gothic" w:eastAsia="Times New Roman" w:hAnsi="Century Gothic" w:cs="Arial"/>
          <w:color w:val="222222"/>
          <w:sz w:val="20"/>
          <w:szCs w:val="20"/>
        </w:rPr>
        <w:t>K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osher wine as we cannot guarantee we can </w:t>
      </w:r>
      <w:r w:rsidR="004774FF">
        <w:rPr>
          <w:rFonts w:ascii="Century Gothic" w:eastAsia="Times New Roman" w:hAnsi="Century Gothic" w:cs="Arial"/>
          <w:color w:val="222222"/>
          <w:sz w:val="20"/>
          <w:szCs w:val="20"/>
        </w:rPr>
        <w:t>source it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, but you would be required to use our </w:t>
      </w:r>
      <w:r w:rsidR="00CE536B">
        <w:rPr>
          <w:rFonts w:ascii="Century Gothic" w:eastAsia="Times New Roman" w:hAnsi="Century Gothic" w:cs="Arial"/>
          <w:color w:val="222222"/>
          <w:sz w:val="20"/>
          <w:szCs w:val="20"/>
        </w:rPr>
        <w:t>bartender’s and</w:t>
      </w:r>
      <w:r w:rsidR="00DB7980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 w:rsidR="00886F8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beverage 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>service</w:t>
      </w:r>
      <w:r w:rsidR="00886F8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program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for any and all </w:t>
      </w:r>
      <w:r w:rsidR="00C93379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other </w:t>
      </w:r>
      <w:r w:rsidR="005622AF" w:rsidRPr="005622AF">
        <w:rPr>
          <w:rFonts w:ascii="Century Gothic" w:eastAsia="Times New Roman" w:hAnsi="Century Gothic" w:cs="Arial"/>
          <w:color w:val="222222"/>
          <w:sz w:val="20"/>
          <w:szCs w:val="20"/>
        </w:rPr>
        <w:t>liquor</w:t>
      </w:r>
      <w:r w:rsidR="00886F8F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</w:p>
    <w:p w14:paraId="094C69B9" w14:textId="436EB660" w:rsidR="00F57558" w:rsidRPr="00F57558" w:rsidRDefault="00F57558" w:rsidP="007F2C4D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558">
        <w:rPr>
          <w:rFonts w:ascii="Century Gothic" w:eastAsia="Times New Roman" w:hAnsi="Century Gothic" w:cs="Times New Roman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booking less than </w:t>
      </w:r>
      <w:r w:rsidR="0095249A">
        <w:rPr>
          <w:rFonts w:ascii="Century Gothic" w:eastAsia="Times New Roman" w:hAnsi="Century Gothic" w:cs="Times New Roman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F57558">
        <w:rPr>
          <w:rFonts w:ascii="Century Gothic" w:eastAsia="Times New Roman" w:hAnsi="Century Gothic" w:cs="Times New Roman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days of </w:t>
      </w:r>
      <w:proofErr w:type="gramStart"/>
      <w:r w:rsidRPr="00F57558">
        <w:rPr>
          <w:rFonts w:ascii="Century Gothic" w:eastAsia="Times New Roman" w:hAnsi="Century Gothic" w:cs="Times New Roman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event</w:t>
      </w:r>
      <w:proofErr w:type="gramEnd"/>
      <w:r w:rsidRPr="00F57558">
        <w:rPr>
          <w:rFonts w:ascii="Century Gothic" w:eastAsia="Times New Roman" w:hAnsi="Century Gothic" w:cs="Times New Roman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</w:t>
      </w:r>
      <w:r w:rsidR="007F2C4D">
        <w:rPr>
          <w:rFonts w:ascii="Century Gothic" w:eastAsia="Times New Roman" w:hAnsi="Century Gothic" w:cs="Times New Roman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all</w:t>
      </w:r>
      <w:r w:rsidRPr="00F57558">
        <w:rPr>
          <w:rFonts w:ascii="Century Gothic" w:eastAsia="Times New Roman" w:hAnsi="Century Gothic" w:cs="Times New Roman"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payments are to be made in full.</w:t>
      </w:r>
    </w:p>
    <w:p w14:paraId="5FB33CB1" w14:textId="091F5E85" w:rsidR="00F61185" w:rsidRPr="008E7812" w:rsidRDefault="006F389E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lastRenderedPageBreak/>
        <w:t xml:space="preserve">Catering </w:t>
      </w:r>
      <w:r w:rsid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D</w:t>
      </w:r>
      <w:r w:rsidR="00F61185"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eposit:</w:t>
      </w:r>
    </w:p>
    <w:p w14:paraId="7A2C3C19" w14:textId="4896763F" w:rsidR="00F61185" w:rsidRPr="008E7812" w:rsidRDefault="00F61185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A </w:t>
      </w:r>
      <w:r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$2</w:t>
      </w:r>
      <w:r w:rsidR="006F389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,</w:t>
      </w:r>
      <w:r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500 flat fee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 is required for catering </w:t>
      </w:r>
      <w:r w:rsidR="00C33D6D">
        <w:rPr>
          <w:rFonts w:ascii="Century Gothic" w:hAnsi="Century Gothic"/>
          <w:color w:val="1F3864" w:themeColor="accent1" w:themeShade="80"/>
          <w:sz w:val="28"/>
          <w:szCs w:val="28"/>
        </w:rPr>
        <w:t>and to be paid at your scheduled tasting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to ensure “intent of in-house catering” for both our food and/or beverage programs on your date.  </w:t>
      </w:r>
      <w:r w:rsidR="00864BD6">
        <w:rPr>
          <w:rFonts w:ascii="Century Gothic" w:hAnsi="Century Gothic"/>
          <w:color w:val="1F3864" w:themeColor="accent1" w:themeShade="80"/>
          <w:sz w:val="28"/>
          <w:szCs w:val="28"/>
        </w:rPr>
        <w:t xml:space="preserve">Payable 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to </w:t>
      </w:r>
      <w:r w:rsidR="001A58E7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Dramatic Hall</w:t>
      </w:r>
      <w:r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 xml:space="preserve"> LLC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. Please note this is a separate payment to your site fee at Dramatic Hall.</w:t>
      </w:r>
    </w:p>
    <w:p w14:paraId="0E0A7735" w14:textId="14401EA5" w:rsidR="00F61185" w:rsidRPr="008E7812" w:rsidRDefault="006F389E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 xml:space="preserve">Catering </w:t>
      </w:r>
      <w:r w:rsidR="00F61185"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Balance:</w:t>
      </w:r>
    </w:p>
    <w:p w14:paraId="428BE3ED" w14:textId="7AE46399" w:rsidR="00F61185" w:rsidRPr="008E7812" w:rsidRDefault="00F61185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The balance for your event is due no later than </w:t>
      </w:r>
      <w:r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30 days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 prior to your event. Late payment is subject to</w:t>
      </w:r>
      <w:r w:rsidR="00005EAF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a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895590">
        <w:rPr>
          <w:rFonts w:ascii="Century Gothic" w:hAnsi="Century Gothic"/>
          <w:color w:val="1F3864" w:themeColor="accent1" w:themeShade="80"/>
          <w:sz w:val="28"/>
          <w:szCs w:val="28"/>
        </w:rPr>
        <w:t>“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late fee</w:t>
      </w:r>
      <w:r w:rsidR="00895590">
        <w:rPr>
          <w:rFonts w:ascii="Century Gothic" w:hAnsi="Century Gothic"/>
          <w:color w:val="1F3864" w:themeColor="accent1" w:themeShade="80"/>
          <w:sz w:val="28"/>
          <w:szCs w:val="28"/>
        </w:rPr>
        <w:t>”</w:t>
      </w:r>
      <w:r w:rsidR="00005EAF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of $300.00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.</w:t>
      </w:r>
      <w:r w:rsidR="00077BB2"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 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Balance may be mailed to our billing office</w:t>
      </w:r>
      <w:r w:rsidR="00077BB2"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at address below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:</w:t>
      </w:r>
    </w:p>
    <w:p w14:paraId="1C2ECD96" w14:textId="77777777" w:rsidR="007F2C4D" w:rsidRDefault="007F2C4D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</w:p>
    <w:p w14:paraId="13A00BE4" w14:textId="482DB2BD" w:rsidR="00F61185" w:rsidRPr="008E7812" w:rsidRDefault="00F61185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Payment Tenders</w:t>
      </w:r>
      <w:r w:rsidR="006A639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:</w:t>
      </w:r>
    </w:p>
    <w:p w14:paraId="7DF4DA27" w14:textId="0DB5747D" w:rsidR="00F61185" w:rsidRDefault="00F61185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Payment may be made by </w:t>
      </w:r>
      <w:r w:rsidR="006F389E" w:rsidRPr="008E7812">
        <w:rPr>
          <w:rFonts w:ascii="Century Gothic" w:hAnsi="Century Gothic"/>
          <w:color w:val="1F3864" w:themeColor="accent1" w:themeShade="80"/>
          <w:sz w:val="28"/>
          <w:szCs w:val="28"/>
        </w:rPr>
        <w:t>check or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cash</w:t>
      </w:r>
      <w:r w:rsidR="006A6392">
        <w:rPr>
          <w:rFonts w:ascii="Century Gothic" w:hAnsi="Century Gothic"/>
          <w:color w:val="1F3864" w:themeColor="accent1" w:themeShade="80"/>
          <w:sz w:val="28"/>
          <w:szCs w:val="28"/>
        </w:rPr>
        <w:t>.  C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redit card</w:t>
      </w:r>
      <w:r w:rsidR="006A639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s </w:t>
      </w:r>
      <w:r w:rsidR="006F389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can be </w:t>
      </w:r>
      <w:r w:rsidR="006A6392">
        <w:rPr>
          <w:rFonts w:ascii="Century Gothic" w:hAnsi="Century Gothic"/>
          <w:color w:val="1F3864" w:themeColor="accent1" w:themeShade="80"/>
          <w:sz w:val="28"/>
          <w:szCs w:val="28"/>
        </w:rPr>
        <w:t>accepted</w:t>
      </w:r>
      <w:r w:rsidR="006F389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but </w:t>
      </w:r>
      <w:r w:rsidR="00BD0E9E">
        <w:rPr>
          <w:rFonts w:ascii="Century Gothic" w:hAnsi="Century Gothic"/>
          <w:color w:val="1F3864" w:themeColor="accent1" w:themeShade="80"/>
          <w:sz w:val="28"/>
          <w:szCs w:val="28"/>
        </w:rPr>
        <w:t>incur</w:t>
      </w:r>
      <w:r w:rsidR="006F389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se</w:t>
      </w:r>
      <w:r w:rsidR="00BD0E9E">
        <w:rPr>
          <w:rFonts w:ascii="Century Gothic" w:hAnsi="Century Gothic"/>
          <w:color w:val="1F3864" w:themeColor="accent1" w:themeShade="80"/>
          <w:sz w:val="28"/>
          <w:szCs w:val="28"/>
        </w:rPr>
        <w:t>rvice handling fees</w:t>
      </w:r>
      <w:r w:rsidR="004428DB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to card holder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.</w:t>
      </w:r>
    </w:p>
    <w:p w14:paraId="761AD049" w14:textId="77777777" w:rsidR="007F2C4D" w:rsidRPr="007F2C4D" w:rsidRDefault="007F2C4D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color w:val="1F3864" w:themeColor="accent1" w:themeShade="80"/>
          <w:sz w:val="2"/>
          <w:szCs w:val="2"/>
        </w:rPr>
      </w:pPr>
    </w:p>
    <w:p w14:paraId="35621071" w14:textId="14365C06" w:rsidR="00F61185" w:rsidRPr="008E7812" w:rsidRDefault="00077BB2" w:rsidP="00F61185">
      <w:pPr>
        <w:pStyle w:val="NormalWeb"/>
        <w:shd w:val="clear" w:color="auto" w:fill="D9E2F3" w:themeFill="accent1" w:themeFillTint="33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C</w:t>
      </w:r>
      <w:r w:rsidR="00F61185"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ancellations &amp; refunds</w:t>
      </w:r>
      <w:r w:rsidR="006A639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:</w:t>
      </w:r>
    </w:p>
    <w:p w14:paraId="54C4BEAB" w14:textId="4168BDEB" w:rsidR="00F61185" w:rsidRPr="008E7812" w:rsidRDefault="00F61185" w:rsidP="009B1A63">
      <w:pPr>
        <w:pStyle w:val="NormalWeb"/>
        <w:shd w:val="clear" w:color="auto" w:fill="D9E2F3" w:themeFill="accent1" w:themeFillTint="33"/>
        <w:rPr>
          <w:rFonts w:ascii="Century Gothic" w:hAnsi="Century Gothic"/>
          <w:sz w:val="28"/>
          <w:szCs w:val="28"/>
        </w:rPr>
      </w:pP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If for any reason you are unhappy with our services</w:t>
      </w:r>
      <w:r w:rsidRPr="008E7812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 after your food tasting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>, your deposit will be fully refundable</w:t>
      </w:r>
      <w:r w:rsidR="004A1045"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or go towards your beverage program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. </w:t>
      </w:r>
      <w:r w:rsidR="004A1045"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If your event for any reason is cancelled less than 90 days </w:t>
      </w:r>
      <w:r w:rsidR="004428DB" w:rsidRPr="008E7812">
        <w:rPr>
          <w:rFonts w:ascii="Century Gothic" w:hAnsi="Century Gothic"/>
          <w:color w:val="1F3864" w:themeColor="accent1" w:themeShade="80"/>
          <w:sz w:val="28"/>
          <w:szCs w:val="28"/>
        </w:rPr>
        <w:t>before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your event, </w:t>
      </w:r>
      <w:r w:rsidR="00302061">
        <w:rPr>
          <w:rFonts w:ascii="Century Gothic" w:hAnsi="Century Gothic"/>
          <w:color w:val="1F3864" w:themeColor="accent1" w:themeShade="80"/>
          <w:sz w:val="28"/>
          <w:szCs w:val="28"/>
        </w:rPr>
        <w:t>Dramatic Hall</w:t>
      </w:r>
      <w:r w:rsidRPr="008E7812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LLC reserves the right to keep 30% of your deposit and will refund the remaining 70%.</w:t>
      </w:r>
    </w:p>
    <w:p w14:paraId="61FD3890" w14:textId="77777777" w:rsidR="00F61185" w:rsidRPr="008E7812" w:rsidRDefault="00F61185" w:rsidP="00F61185">
      <w:pPr>
        <w:shd w:val="clear" w:color="auto" w:fill="D9E2F3" w:themeFill="accent1" w:themeFillTint="33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5BAA2F2D" w14:textId="77777777" w:rsidR="005F1041" w:rsidRPr="008E7812" w:rsidRDefault="005F1041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5F90DFAE" w14:textId="77777777" w:rsidR="005F1041" w:rsidRPr="008E7812" w:rsidRDefault="005F1041" w:rsidP="005F1041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Please let me know if you have any further questions!</w:t>
      </w:r>
    </w:p>
    <w:p w14:paraId="0AF12123" w14:textId="77777777" w:rsidR="005F1041" w:rsidRPr="008E7812" w:rsidRDefault="005F1041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4A6FE865" w14:textId="2AE0BE4C" w:rsidR="00F61185" w:rsidRPr="008E7812" w:rsidRDefault="00F61185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Thank you,</w:t>
      </w:r>
    </w:p>
    <w:p w14:paraId="42333CBD" w14:textId="77777777" w:rsidR="00F61185" w:rsidRPr="008E7812" w:rsidRDefault="00F61185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Kathleen Arango</w:t>
      </w:r>
    </w:p>
    <w:p w14:paraId="42ADF487" w14:textId="6E135976" w:rsidR="00F61185" w:rsidRPr="008E7812" w:rsidRDefault="00F61185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Food &amp; Beverage Manager</w:t>
      </w:r>
    </w:p>
    <w:p w14:paraId="775BE472" w14:textId="496CD619" w:rsidR="00F61185" w:rsidRPr="008E7812" w:rsidRDefault="001A58E7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Dramatic Hall, LLC</w:t>
      </w:r>
    </w:p>
    <w:p w14:paraId="796AB9AF" w14:textId="045ADB91" w:rsidR="00F61185" w:rsidRPr="008E7812" w:rsidRDefault="00F61185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149 Grand Street</w:t>
      </w:r>
    </w:p>
    <w:p w14:paraId="2CA5F18A" w14:textId="2DEDF7D7" w:rsidR="00F61185" w:rsidRPr="008E7812" w:rsidRDefault="00F61185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8E7812">
        <w:rPr>
          <w:rFonts w:ascii="Century Gothic" w:eastAsia="Times New Roman" w:hAnsi="Century Gothic" w:cs="Times New Roman"/>
          <w:sz w:val="28"/>
          <w:szCs w:val="28"/>
        </w:rPr>
        <w:t>White Plains, NY 10601</w:t>
      </w:r>
    </w:p>
    <w:p w14:paraId="6D9341B7" w14:textId="77777777" w:rsidR="00F61185" w:rsidRPr="008E7812" w:rsidRDefault="00F61185" w:rsidP="00F611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268ABF07" w14:textId="77777777" w:rsidR="00F61185" w:rsidRPr="008E7812" w:rsidRDefault="006152D7" w:rsidP="00F61185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hyperlink r:id="rId5" w:history="1">
        <w:r w:rsidR="00F61185" w:rsidRPr="008E7812">
          <w:rPr>
            <w:rStyle w:val="Hyperlink"/>
            <w:rFonts w:ascii="Century Gothic" w:hAnsi="Century Gothic"/>
            <w:sz w:val="28"/>
            <w:szCs w:val="28"/>
          </w:rPr>
          <w:t>kathleenarango21@gmail.com</w:t>
        </w:r>
      </w:hyperlink>
    </w:p>
    <w:p w14:paraId="4078FFAD" w14:textId="15E5DAD5" w:rsidR="00F61185" w:rsidRDefault="00F61185" w:rsidP="00F61185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8E7812">
        <w:rPr>
          <w:rFonts w:ascii="Century Gothic" w:hAnsi="Century Gothic"/>
          <w:sz w:val="28"/>
          <w:szCs w:val="28"/>
        </w:rPr>
        <w:t>914-960-7108</w:t>
      </w:r>
    </w:p>
    <w:sectPr w:rsidR="00F61185" w:rsidSect="00921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5B9"/>
    <w:multiLevelType w:val="hybridMultilevel"/>
    <w:tmpl w:val="9E824968"/>
    <w:lvl w:ilvl="0" w:tplc="79AAD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770CF"/>
    <w:multiLevelType w:val="hybridMultilevel"/>
    <w:tmpl w:val="0BFC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263481">
    <w:abstractNumId w:val="1"/>
  </w:num>
  <w:num w:numId="2" w16cid:durableId="121859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AF"/>
    <w:rsid w:val="00005EAF"/>
    <w:rsid w:val="000160E0"/>
    <w:rsid w:val="0003422C"/>
    <w:rsid w:val="0005629B"/>
    <w:rsid w:val="00060D23"/>
    <w:rsid w:val="00064EE8"/>
    <w:rsid w:val="00077BB2"/>
    <w:rsid w:val="00084BEE"/>
    <w:rsid w:val="000C72D5"/>
    <w:rsid w:val="000C7BA8"/>
    <w:rsid w:val="000E3A15"/>
    <w:rsid w:val="000E59BA"/>
    <w:rsid w:val="000F637A"/>
    <w:rsid w:val="00107CB0"/>
    <w:rsid w:val="00123F79"/>
    <w:rsid w:val="001306BF"/>
    <w:rsid w:val="001339F5"/>
    <w:rsid w:val="00144DA2"/>
    <w:rsid w:val="001764E8"/>
    <w:rsid w:val="001A58E7"/>
    <w:rsid w:val="001C3686"/>
    <w:rsid w:val="001D55C2"/>
    <w:rsid w:val="001E429B"/>
    <w:rsid w:val="001E5508"/>
    <w:rsid w:val="001E6165"/>
    <w:rsid w:val="002345CA"/>
    <w:rsid w:val="00235975"/>
    <w:rsid w:val="00250CFC"/>
    <w:rsid w:val="002511E1"/>
    <w:rsid w:val="00263B26"/>
    <w:rsid w:val="00263C4A"/>
    <w:rsid w:val="0028626B"/>
    <w:rsid w:val="002C6F6B"/>
    <w:rsid w:val="002D3D7A"/>
    <w:rsid w:val="002F4D98"/>
    <w:rsid w:val="00302061"/>
    <w:rsid w:val="00307BBD"/>
    <w:rsid w:val="003208E5"/>
    <w:rsid w:val="00320FB3"/>
    <w:rsid w:val="00341DF3"/>
    <w:rsid w:val="00354E80"/>
    <w:rsid w:val="003674BA"/>
    <w:rsid w:val="0036767E"/>
    <w:rsid w:val="0037212B"/>
    <w:rsid w:val="00385B4A"/>
    <w:rsid w:val="00387E63"/>
    <w:rsid w:val="003B15FA"/>
    <w:rsid w:val="003C07F1"/>
    <w:rsid w:val="003F3AD6"/>
    <w:rsid w:val="003F5893"/>
    <w:rsid w:val="00410CD5"/>
    <w:rsid w:val="004267B3"/>
    <w:rsid w:val="00433A2F"/>
    <w:rsid w:val="00434D66"/>
    <w:rsid w:val="0043644C"/>
    <w:rsid w:val="004428DB"/>
    <w:rsid w:val="004470AF"/>
    <w:rsid w:val="00457DBE"/>
    <w:rsid w:val="00470AC9"/>
    <w:rsid w:val="00473C8A"/>
    <w:rsid w:val="004774FF"/>
    <w:rsid w:val="00495872"/>
    <w:rsid w:val="004A1045"/>
    <w:rsid w:val="004A4EEE"/>
    <w:rsid w:val="004C0834"/>
    <w:rsid w:val="004D7300"/>
    <w:rsid w:val="004D7984"/>
    <w:rsid w:val="004E5ED2"/>
    <w:rsid w:val="004F3333"/>
    <w:rsid w:val="00513D1D"/>
    <w:rsid w:val="00516946"/>
    <w:rsid w:val="00524F45"/>
    <w:rsid w:val="005467D8"/>
    <w:rsid w:val="00551E11"/>
    <w:rsid w:val="005529FC"/>
    <w:rsid w:val="005622AF"/>
    <w:rsid w:val="00564BB0"/>
    <w:rsid w:val="00564CD4"/>
    <w:rsid w:val="00570A1C"/>
    <w:rsid w:val="00584BA2"/>
    <w:rsid w:val="005B5D9D"/>
    <w:rsid w:val="005B6504"/>
    <w:rsid w:val="005C7CF5"/>
    <w:rsid w:val="005F1041"/>
    <w:rsid w:val="005F51A6"/>
    <w:rsid w:val="006006CE"/>
    <w:rsid w:val="00600F7F"/>
    <w:rsid w:val="006152D7"/>
    <w:rsid w:val="00675525"/>
    <w:rsid w:val="00683C3A"/>
    <w:rsid w:val="006A305D"/>
    <w:rsid w:val="006A6392"/>
    <w:rsid w:val="006B50AB"/>
    <w:rsid w:val="006C1449"/>
    <w:rsid w:val="006C5A08"/>
    <w:rsid w:val="006E3304"/>
    <w:rsid w:val="006F16B8"/>
    <w:rsid w:val="006F389E"/>
    <w:rsid w:val="00700579"/>
    <w:rsid w:val="007220BE"/>
    <w:rsid w:val="00777979"/>
    <w:rsid w:val="00786A38"/>
    <w:rsid w:val="007D38EA"/>
    <w:rsid w:val="007D493C"/>
    <w:rsid w:val="007D65F3"/>
    <w:rsid w:val="007E3B36"/>
    <w:rsid w:val="007E5FB3"/>
    <w:rsid w:val="007F2C4D"/>
    <w:rsid w:val="0081516A"/>
    <w:rsid w:val="00817D8F"/>
    <w:rsid w:val="008356A3"/>
    <w:rsid w:val="00864BD6"/>
    <w:rsid w:val="00864D5A"/>
    <w:rsid w:val="00865945"/>
    <w:rsid w:val="0087114A"/>
    <w:rsid w:val="00885977"/>
    <w:rsid w:val="00886272"/>
    <w:rsid w:val="00886F8F"/>
    <w:rsid w:val="00895590"/>
    <w:rsid w:val="008A7C7A"/>
    <w:rsid w:val="008B37D7"/>
    <w:rsid w:val="008C6972"/>
    <w:rsid w:val="008E7812"/>
    <w:rsid w:val="009201F0"/>
    <w:rsid w:val="00921B84"/>
    <w:rsid w:val="009222B6"/>
    <w:rsid w:val="009328D1"/>
    <w:rsid w:val="00932FA8"/>
    <w:rsid w:val="00937D00"/>
    <w:rsid w:val="00945232"/>
    <w:rsid w:val="00950098"/>
    <w:rsid w:val="0095249A"/>
    <w:rsid w:val="00961818"/>
    <w:rsid w:val="00993FC5"/>
    <w:rsid w:val="009B1A63"/>
    <w:rsid w:val="009E09DB"/>
    <w:rsid w:val="00A13965"/>
    <w:rsid w:val="00A22177"/>
    <w:rsid w:val="00A339CE"/>
    <w:rsid w:val="00A84D73"/>
    <w:rsid w:val="00A86E41"/>
    <w:rsid w:val="00B0346E"/>
    <w:rsid w:val="00B05E46"/>
    <w:rsid w:val="00B36F87"/>
    <w:rsid w:val="00B461BE"/>
    <w:rsid w:val="00B54043"/>
    <w:rsid w:val="00B73AA6"/>
    <w:rsid w:val="00BA7CE0"/>
    <w:rsid w:val="00BB303A"/>
    <w:rsid w:val="00BB5704"/>
    <w:rsid w:val="00BD0E9E"/>
    <w:rsid w:val="00BE34B0"/>
    <w:rsid w:val="00BE7AD3"/>
    <w:rsid w:val="00BF2E35"/>
    <w:rsid w:val="00C00D33"/>
    <w:rsid w:val="00C14867"/>
    <w:rsid w:val="00C33D6D"/>
    <w:rsid w:val="00C447C2"/>
    <w:rsid w:val="00C46A4E"/>
    <w:rsid w:val="00C561E8"/>
    <w:rsid w:val="00C65837"/>
    <w:rsid w:val="00C751F4"/>
    <w:rsid w:val="00C80ED9"/>
    <w:rsid w:val="00C93379"/>
    <w:rsid w:val="00CA0500"/>
    <w:rsid w:val="00CA0F8C"/>
    <w:rsid w:val="00CA3FF8"/>
    <w:rsid w:val="00CD3BF0"/>
    <w:rsid w:val="00CE536B"/>
    <w:rsid w:val="00CF0C83"/>
    <w:rsid w:val="00CF6769"/>
    <w:rsid w:val="00D14482"/>
    <w:rsid w:val="00D24FDB"/>
    <w:rsid w:val="00D25C24"/>
    <w:rsid w:val="00D427D7"/>
    <w:rsid w:val="00D443A5"/>
    <w:rsid w:val="00D57D99"/>
    <w:rsid w:val="00D7715F"/>
    <w:rsid w:val="00D9069F"/>
    <w:rsid w:val="00DA16FC"/>
    <w:rsid w:val="00DB118D"/>
    <w:rsid w:val="00DB7980"/>
    <w:rsid w:val="00E212CD"/>
    <w:rsid w:val="00E22F0F"/>
    <w:rsid w:val="00E23F6F"/>
    <w:rsid w:val="00E62D2F"/>
    <w:rsid w:val="00E97546"/>
    <w:rsid w:val="00EA4412"/>
    <w:rsid w:val="00EB36D4"/>
    <w:rsid w:val="00ED6CAA"/>
    <w:rsid w:val="00F014C4"/>
    <w:rsid w:val="00F02BC2"/>
    <w:rsid w:val="00F47189"/>
    <w:rsid w:val="00F55699"/>
    <w:rsid w:val="00F57558"/>
    <w:rsid w:val="00F60E6C"/>
    <w:rsid w:val="00F61185"/>
    <w:rsid w:val="00F8571D"/>
    <w:rsid w:val="00F9649B"/>
    <w:rsid w:val="00FB1250"/>
    <w:rsid w:val="00FD6A03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C41E"/>
  <w15:chartTrackingRefBased/>
  <w15:docId w15:val="{834E3C1C-2B6E-495E-80FA-6DD0C236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FC5"/>
    <w:pPr>
      <w:ind w:left="720"/>
      <w:contextualSpacing/>
    </w:pPr>
  </w:style>
  <w:style w:type="paragraph" w:styleId="NoSpacing">
    <w:name w:val="No Spacing"/>
    <w:uiPriority w:val="1"/>
    <w:qFormat/>
    <w:rsid w:val="00FB1250"/>
    <w:pPr>
      <w:spacing w:after="0" w:line="240" w:lineRule="auto"/>
    </w:pPr>
    <w:rPr>
      <w:rFonts w:ascii="Garamond" w:hAnsi="Garamond" w:cs="Times New Roman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leenarango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vasquez</dc:creator>
  <cp:keywords/>
  <dc:description/>
  <cp:lastModifiedBy>fermin vasquez</cp:lastModifiedBy>
  <cp:revision>209</cp:revision>
  <cp:lastPrinted>2021-03-22T12:57:00Z</cp:lastPrinted>
  <dcterms:created xsi:type="dcterms:W3CDTF">2019-12-02T16:56:00Z</dcterms:created>
  <dcterms:modified xsi:type="dcterms:W3CDTF">2023-04-24T15:18:00Z</dcterms:modified>
</cp:coreProperties>
</file>