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AA" w:rsidRPr="00AA6EBE" w:rsidRDefault="00E030AA" w:rsidP="00E030AA">
      <w:pPr>
        <w:shd w:val="clear" w:color="auto" w:fill="FFFFFF"/>
        <w:spacing w:after="300" w:line="240" w:lineRule="auto"/>
        <w:outlineLvl w:val="4"/>
        <w:rPr>
          <w:rFonts w:ascii="Arial" w:eastAsia="Times New Roman" w:hAnsi="Arial" w:cs="Arial"/>
          <w:color w:val="000000"/>
          <w:spacing w:val="12"/>
          <w:sz w:val="90"/>
          <w:szCs w:val="90"/>
        </w:rPr>
      </w:pPr>
      <w:bookmarkStart w:id="0" w:name="_GoBack"/>
      <w:r>
        <w:rPr>
          <w:rFonts w:ascii="Arial" w:eastAsia="Times New Roman" w:hAnsi="Arial" w:cs="Arial"/>
          <w:color w:val="000000"/>
          <w:spacing w:val="12"/>
          <w:sz w:val="90"/>
          <w:szCs w:val="90"/>
        </w:rPr>
        <w:t>Unforgettable Love</w:t>
      </w:r>
    </w:p>
    <w:bookmarkEnd w:id="0"/>
    <w:p w:rsidR="00E030AA" w:rsidRPr="00AA6EBE" w:rsidRDefault="00E030AA" w:rsidP="00E030AA">
      <w:pPr>
        <w:shd w:val="clear" w:color="auto" w:fill="FFFFFF"/>
        <w:spacing w:after="300" w:line="240" w:lineRule="auto"/>
        <w:outlineLvl w:val="2"/>
        <w:rPr>
          <w:rFonts w:ascii="Times New Roman" w:eastAsia="Times New Roman" w:hAnsi="Times New Roman" w:cs="Times New Roman"/>
          <w:color w:val="000000"/>
          <w:spacing w:val="12"/>
          <w:sz w:val="45"/>
          <w:szCs w:val="45"/>
        </w:rPr>
      </w:pPr>
      <w:r w:rsidRPr="00AA6EBE">
        <w:rPr>
          <w:rFonts w:ascii="Times New Roman" w:eastAsia="Times New Roman" w:hAnsi="Times New Roman" w:cs="Times New Roman"/>
          <w:color w:val="000000"/>
          <w:spacing w:val="12"/>
          <w:sz w:val="45"/>
          <w:szCs w:val="45"/>
        </w:rPr>
        <w:t>$11,500.00</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Wedd</w:t>
      </w:r>
      <w:r>
        <w:rPr>
          <w:rFonts w:ascii="Arial" w:eastAsia="Times New Roman" w:hAnsi="Arial" w:cs="Arial"/>
          <w:color w:val="333333"/>
          <w:spacing w:val="11"/>
          <w:sz w:val="21"/>
          <w:szCs w:val="21"/>
        </w:rPr>
        <w:t xml:space="preserve">ing Ceremony &amp; Reception for </w:t>
      </w:r>
      <w:r w:rsidR="00EF4DD2">
        <w:rPr>
          <w:rFonts w:ascii="Arial" w:eastAsia="Times New Roman" w:hAnsi="Arial" w:cs="Arial"/>
          <w:color w:val="333333"/>
          <w:spacing w:val="11"/>
          <w:sz w:val="21"/>
          <w:szCs w:val="21"/>
        </w:rPr>
        <w:t xml:space="preserve">up to </w:t>
      </w:r>
      <w:r>
        <w:rPr>
          <w:rFonts w:ascii="Arial" w:eastAsia="Times New Roman" w:hAnsi="Arial" w:cs="Arial"/>
          <w:color w:val="333333"/>
          <w:spacing w:val="11"/>
          <w:sz w:val="21"/>
          <w:szCs w:val="21"/>
        </w:rPr>
        <w:t>125</w:t>
      </w:r>
      <w:r w:rsidRPr="00AA6EBE">
        <w:rPr>
          <w:rFonts w:ascii="Arial" w:eastAsia="Times New Roman" w:hAnsi="Arial" w:cs="Arial"/>
          <w:color w:val="333333"/>
          <w:spacing w:val="11"/>
          <w:sz w:val="21"/>
          <w:szCs w:val="21"/>
        </w:rPr>
        <w:t xml:space="preserve"> Guests. $66.50 for each additional guest. Offered on all Saturdays and Sundays, January – November.</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xml:space="preserve">This is our lavish ballroom dinner buffet with a pre-dinner </w:t>
      </w:r>
      <w:proofErr w:type="spellStart"/>
      <w:r w:rsidRPr="00AA6EBE">
        <w:rPr>
          <w:rFonts w:ascii="Arial" w:eastAsia="Times New Roman" w:hAnsi="Arial" w:cs="Arial"/>
          <w:color w:val="333333"/>
          <w:spacing w:val="11"/>
          <w:sz w:val="21"/>
          <w:szCs w:val="21"/>
        </w:rPr>
        <w:t>hor</w:t>
      </w:r>
      <w:proofErr w:type="spellEnd"/>
      <w:r w:rsidRPr="00AA6EBE">
        <w:rPr>
          <w:rFonts w:ascii="Arial" w:eastAsia="Times New Roman" w:hAnsi="Arial" w:cs="Arial"/>
          <w:color w:val="333333"/>
          <w:spacing w:val="11"/>
          <w:sz w:val="21"/>
          <w:szCs w:val="21"/>
        </w:rPr>
        <w:t xml:space="preserve"> </w:t>
      </w:r>
      <w:proofErr w:type="spellStart"/>
      <w:r w:rsidRPr="00AA6EBE">
        <w:rPr>
          <w:rFonts w:ascii="Arial" w:eastAsia="Times New Roman" w:hAnsi="Arial" w:cs="Arial"/>
          <w:color w:val="333333"/>
          <w:spacing w:val="11"/>
          <w:sz w:val="21"/>
          <w:szCs w:val="21"/>
        </w:rPr>
        <w:t>d’hoeuvres</w:t>
      </w:r>
      <w:proofErr w:type="spellEnd"/>
      <w:r w:rsidRPr="00AA6EBE">
        <w:rPr>
          <w:rFonts w:ascii="Arial" w:eastAsia="Times New Roman" w:hAnsi="Arial" w:cs="Arial"/>
          <w:color w:val="333333"/>
          <w:spacing w:val="11"/>
          <w:sz w:val="21"/>
          <w:szCs w:val="21"/>
        </w:rPr>
        <w:t xml:space="preserve"> course serviced in the garden terrace. Our talented culinary team handcrafts each dish with quality ingredients to ensure satisfaction for you and your guests. Combined with the excellent service and attention to detail we will make your day truly special. Variations of this pac</w:t>
      </w:r>
      <w:r>
        <w:rPr>
          <w:rFonts w:ascii="Arial" w:eastAsia="Times New Roman" w:hAnsi="Arial" w:cs="Arial"/>
          <w:color w:val="333333"/>
          <w:spacing w:val="11"/>
          <w:sz w:val="21"/>
          <w:szCs w:val="21"/>
        </w:rPr>
        <w:t>kage include the bridal Helper and Deluxe Golden</w:t>
      </w:r>
      <w:r w:rsidRPr="00AA6EBE">
        <w:rPr>
          <w:rFonts w:ascii="Arial" w:eastAsia="Times New Roman" w:hAnsi="Arial" w:cs="Arial"/>
          <w:color w:val="333333"/>
          <w:spacing w:val="11"/>
          <w:sz w:val="21"/>
          <w:szCs w:val="21"/>
        </w:rPr>
        <w:t>, seen below. </w:t>
      </w:r>
    </w:p>
    <w:p w:rsidR="00E030AA" w:rsidRPr="00AA6EBE" w:rsidRDefault="00E030AA" w:rsidP="00E030AA">
      <w:pPr>
        <w:shd w:val="clear" w:color="auto" w:fill="FFFFFF"/>
        <w:spacing w:after="300" w:line="240" w:lineRule="auto"/>
        <w:outlineLvl w:val="1"/>
        <w:rPr>
          <w:rFonts w:ascii="Times New Roman" w:eastAsia="Times New Roman" w:hAnsi="Times New Roman" w:cs="Times New Roman"/>
          <w:color w:val="000000"/>
          <w:spacing w:val="12"/>
          <w:sz w:val="48"/>
          <w:szCs w:val="48"/>
        </w:rPr>
      </w:pPr>
      <w:r w:rsidRPr="00AA6EBE">
        <w:rPr>
          <w:rFonts w:ascii="Times New Roman" w:eastAsia="Times New Roman" w:hAnsi="Times New Roman" w:cs="Times New Roman"/>
          <w:color w:val="000000"/>
          <w:spacing w:val="12"/>
          <w:sz w:val="48"/>
          <w:szCs w:val="48"/>
        </w:rPr>
        <w:t>Wedding Includes 7.5 Hours For</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1 hour Wedding Rehearsal</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2 hours Arrival at House before Ceremony for Pictures</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4.5 hours for Ceremony &amp; Reception</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Use of our Vintage Chic Bridal Cottage &amp; Grooms Cottage (2 hours included, upgrades available for more time – scroll down for more information)</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Wedding Planner &amp; Director and Decor Specialist &amp; Florist</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Ceremony &amp; Reception Set-Up and Breakdown</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Tables, Chairs &amp; Basic Table Linens Included</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Beautiful Buffet Set-Up Including: Linens, Elegant Roll Top Chafers, Glassware &amp; Silverware</w:t>
      </w:r>
    </w:p>
    <w:p w:rsidR="00E030AA"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 Social Time with 3 Hors d’oeuvres &amp; Lemonade</w:t>
      </w:r>
    </w:p>
    <w:p w:rsidR="00E030AA" w:rsidRDefault="00E030AA" w:rsidP="00E030AA">
      <w:pPr>
        <w:shd w:val="clear" w:color="auto" w:fill="FFFFFF"/>
        <w:spacing w:after="330" w:line="240" w:lineRule="auto"/>
        <w:rPr>
          <w:rFonts w:ascii="Arial" w:eastAsia="Times New Roman" w:hAnsi="Arial" w:cs="Arial"/>
          <w:color w:val="333333"/>
          <w:spacing w:val="11"/>
          <w:sz w:val="21"/>
          <w:szCs w:val="21"/>
        </w:rPr>
      </w:pPr>
      <w:r>
        <w:rPr>
          <w:rFonts w:ascii="Arial" w:eastAsia="Times New Roman" w:hAnsi="Arial" w:cs="Arial"/>
          <w:color w:val="333333"/>
          <w:spacing w:val="11"/>
          <w:sz w:val="21"/>
          <w:szCs w:val="21"/>
        </w:rPr>
        <w:t xml:space="preserve">Photography </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p>
    <w:p w:rsidR="00E030AA" w:rsidRPr="00AA6EBE" w:rsidRDefault="00E030AA" w:rsidP="00E030AA">
      <w:pPr>
        <w:shd w:val="clear" w:color="auto" w:fill="FFFFFF"/>
        <w:spacing w:after="300" w:line="240" w:lineRule="auto"/>
        <w:outlineLvl w:val="1"/>
        <w:rPr>
          <w:rFonts w:ascii="Times New Roman" w:eastAsia="Times New Roman" w:hAnsi="Times New Roman" w:cs="Times New Roman"/>
          <w:color w:val="000000"/>
          <w:spacing w:val="12"/>
          <w:sz w:val="48"/>
          <w:szCs w:val="48"/>
        </w:rPr>
      </w:pPr>
      <w:r w:rsidRPr="00AA6EBE">
        <w:rPr>
          <w:rFonts w:ascii="Times New Roman" w:eastAsia="Times New Roman" w:hAnsi="Times New Roman" w:cs="Times New Roman"/>
          <w:color w:val="000000"/>
          <w:spacing w:val="12"/>
          <w:sz w:val="48"/>
          <w:szCs w:val="48"/>
        </w:rPr>
        <w:t>Dinner Menu Includes</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lastRenderedPageBreak/>
        <w:t>Preset Salad</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Main Entrée</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Pasta Entrée</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Two Buffet Side Items</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Artisan Bread Basket</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Wedding Cake</w:t>
      </w:r>
    </w:p>
    <w:p w:rsidR="00E030AA" w:rsidRPr="00AA6EBE" w:rsidRDefault="00E030AA" w:rsidP="00E030AA">
      <w:pPr>
        <w:shd w:val="clear" w:color="auto" w:fill="FFFFFF"/>
        <w:spacing w:after="330" w:line="240" w:lineRule="auto"/>
        <w:rPr>
          <w:rFonts w:ascii="Arial" w:eastAsia="Times New Roman" w:hAnsi="Arial" w:cs="Arial"/>
          <w:color w:val="333333"/>
          <w:spacing w:val="11"/>
          <w:sz w:val="21"/>
          <w:szCs w:val="21"/>
        </w:rPr>
      </w:pPr>
      <w:r w:rsidRPr="00AA6EBE">
        <w:rPr>
          <w:rFonts w:ascii="Arial" w:eastAsia="Times New Roman" w:hAnsi="Arial" w:cs="Arial"/>
          <w:color w:val="333333"/>
          <w:spacing w:val="11"/>
          <w:sz w:val="21"/>
          <w:szCs w:val="21"/>
        </w:rPr>
        <w:t>Iced Tea Included</w:t>
      </w:r>
    </w:p>
    <w:p w:rsidR="00E030AA" w:rsidRPr="00BD45C6" w:rsidRDefault="00E030AA" w:rsidP="00E030AA">
      <w:pPr>
        <w:rPr>
          <w:rFonts w:ascii="Arial" w:hAnsi="Arial" w:cs="Arial"/>
          <w:sz w:val="44"/>
          <w:szCs w:val="44"/>
        </w:rPr>
      </w:pPr>
      <w:r w:rsidRPr="00BD45C6">
        <w:rPr>
          <w:rFonts w:ascii="Arial" w:hAnsi="Arial" w:cs="Arial"/>
          <w:sz w:val="44"/>
          <w:szCs w:val="44"/>
        </w:rPr>
        <w:t xml:space="preserve">Package Available </w:t>
      </w:r>
    </w:p>
    <w:p w:rsidR="00E030AA" w:rsidRPr="00BD45C6" w:rsidRDefault="00E030AA" w:rsidP="00E030AA">
      <w:pPr>
        <w:rPr>
          <w:rFonts w:ascii="Arial" w:hAnsi="Arial" w:cs="Arial"/>
          <w:sz w:val="44"/>
          <w:szCs w:val="44"/>
        </w:rPr>
      </w:pPr>
      <w:r w:rsidRPr="00BD45C6">
        <w:rPr>
          <w:rFonts w:ascii="Arial" w:hAnsi="Arial" w:cs="Arial"/>
          <w:sz w:val="44"/>
          <w:szCs w:val="44"/>
        </w:rPr>
        <w:t>$350.00</w:t>
      </w:r>
    </w:p>
    <w:p w:rsidR="00E030AA" w:rsidRDefault="00E030AA" w:rsidP="00E030AA">
      <w:r>
        <w:t>(Up to 10 guest)</w:t>
      </w:r>
    </w:p>
    <w:p w:rsidR="00E030AA" w:rsidRDefault="00E030AA" w:rsidP="00E030AA">
      <w:r>
        <w:t>Includes 2 additional hours making it 4 total hours to include:</w:t>
      </w:r>
    </w:p>
    <w:p w:rsidR="00E030AA" w:rsidRDefault="00E030AA" w:rsidP="00E030AA">
      <w:r>
        <w:t xml:space="preserve">Cheese &amp; Fruit Platter, Cookies &amp; Unlimited Soft Drinks / Bottled water </w:t>
      </w:r>
    </w:p>
    <w:p w:rsidR="00E030AA" w:rsidRDefault="00E030AA" w:rsidP="00E030AA"/>
    <w:p w:rsidR="00E030AA" w:rsidRPr="00BD45C6" w:rsidRDefault="00E030AA" w:rsidP="00E030AA">
      <w:pPr>
        <w:rPr>
          <w:rFonts w:ascii="Arial" w:hAnsi="Arial" w:cs="Arial"/>
          <w:sz w:val="56"/>
          <w:szCs w:val="56"/>
        </w:rPr>
      </w:pPr>
      <w:r w:rsidRPr="00BD45C6">
        <w:rPr>
          <w:rFonts w:ascii="Arial" w:hAnsi="Arial" w:cs="Arial"/>
          <w:sz w:val="56"/>
          <w:szCs w:val="56"/>
        </w:rPr>
        <w:t xml:space="preserve">$750.00 </w:t>
      </w:r>
    </w:p>
    <w:p w:rsidR="00E030AA" w:rsidRPr="00BD45C6" w:rsidRDefault="00E030AA" w:rsidP="00E030AA">
      <w:pPr>
        <w:rPr>
          <w:rFonts w:ascii="Arial" w:hAnsi="Arial" w:cs="Arial"/>
          <w:sz w:val="56"/>
          <w:szCs w:val="56"/>
        </w:rPr>
      </w:pPr>
      <w:r w:rsidRPr="00BD45C6">
        <w:rPr>
          <w:rFonts w:ascii="Arial" w:hAnsi="Arial" w:cs="Arial"/>
        </w:rPr>
        <w:t>(</w:t>
      </w:r>
      <w:proofErr w:type="gramStart"/>
      <w:r w:rsidRPr="00BD45C6">
        <w:rPr>
          <w:rFonts w:ascii="Arial" w:hAnsi="Arial" w:cs="Arial"/>
        </w:rPr>
        <w:t>up</w:t>
      </w:r>
      <w:proofErr w:type="gramEnd"/>
      <w:r w:rsidRPr="00BD45C6">
        <w:rPr>
          <w:rFonts w:ascii="Arial" w:hAnsi="Arial" w:cs="Arial"/>
        </w:rPr>
        <w:t xml:space="preserve"> to 10 guests)</w:t>
      </w:r>
    </w:p>
    <w:p w:rsidR="00E030AA" w:rsidRPr="00BD45C6" w:rsidRDefault="00E030AA" w:rsidP="00E030AA">
      <w:pPr>
        <w:rPr>
          <w:rFonts w:ascii="Arial" w:hAnsi="Arial" w:cs="Arial"/>
        </w:rPr>
      </w:pPr>
      <w:r w:rsidRPr="00BD45C6">
        <w:rPr>
          <w:rFonts w:ascii="Arial" w:hAnsi="Arial" w:cs="Arial"/>
        </w:rPr>
        <w:t xml:space="preserve">Arrive at 10:00am to get started with hair &amp; make up </w:t>
      </w:r>
    </w:p>
    <w:p w:rsidR="00E030AA" w:rsidRPr="00BD45C6" w:rsidRDefault="00E030AA" w:rsidP="00E030AA">
      <w:pPr>
        <w:pStyle w:val="ListParagraph"/>
        <w:numPr>
          <w:ilvl w:val="0"/>
          <w:numId w:val="1"/>
        </w:numPr>
        <w:rPr>
          <w:rFonts w:ascii="Arial" w:hAnsi="Arial" w:cs="Arial"/>
        </w:rPr>
      </w:pPr>
      <w:r w:rsidRPr="00BD45C6">
        <w:rPr>
          <w:rFonts w:ascii="Arial" w:hAnsi="Arial" w:cs="Arial"/>
        </w:rPr>
        <w:t>Breakfast: Muffins, Fruit, coffee &amp; OJ</w:t>
      </w:r>
    </w:p>
    <w:p w:rsidR="00E030AA" w:rsidRPr="00BD45C6" w:rsidRDefault="00E030AA" w:rsidP="00E030AA">
      <w:pPr>
        <w:pStyle w:val="ListParagraph"/>
        <w:numPr>
          <w:ilvl w:val="0"/>
          <w:numId w:val="1"/>
        </w:numPr>
        <w:rPr>
          <w:rFonts w:ascii="Arial" w:hAnsi="Arial" w:cs="Arial"/>
        </w:rPr>
      </w:pPr>
      <w:r w:rsidRPr="00BD45C6">
        <w:rPr>
          <w:rFonts w:ascii="Arial" w:hAnsi="Arial" w:cs="Arial"/>
        </w:rPr>
        <w:t>Lunch: Chicken Salad Croissants, Pasta Salad , Chips, cookies, Champagne &amp; Soft drinks</w:t>
      </w:r>
    </w:p>
    <w:p w:rsidR="00E030AA" w:rsidRPr="00BD45C6" w:rsidRDefault="00E030AA" w:rsidP="00E030AA">
      <w:pPr>
        <w:pStyle w:val="ListParagraph"/>
        <w:numPr>
          <w:ilvl w:val="0"/>
          <w:numId w:val="1"/>
        </w:numPr>
        <w:rPr>
          <w:rFonts w:ascii="Arial" w:hAnsi="Arial" w:cs="Arial"/>
        </w:rPr>
      </w:pPr>
      <w:r w:rsidRPr="00BD45C6">
        <w:rPr>
          <w:rFonts w:ascii="Arial" w:hAnsi="Arial" w:cs="Arial"/>
        </w:rPr>
        <w:t>Snack: Afternoon Cheese, Fruit &amp; Cracker Platter</w:t>
      </w:r>
    </w:p>
    <w:p w:rsidR="00E030AA" w:rsidRPr="00BD45C6" w:rsidRDefault="00E030AA" w:rsidP="00E030AA">
      <w:pPr>
        <w:pStyle w:val="ListParagraph"/>
        <w:numPr>
          <w:ilvl w:val="0"/>
          <w:numId w:val="1"/>
        </w:numPr>
        <w:rPr>
          <w:rFonts w:ascii="Arial" w:hAnsi="Arial" w:cs="Arial"/>
        </w:rPr>
      </w:pPr>
      <w:r w:rsidRPr="00BD45C6">
        <w:rPr>
          <w:rFonts w:ascii="Arial" w:hAnsi="Arial" w:cs="Arial"/>
        </w:rPr>
        <w:t>Only Children 10 years of age or older allowed in the Bridal Cottage</w:t>
      </w:r>
    </w:p>
    <w:p w:rsidR="00274C62" w:rsidRDefault="00274C62"/>
    <w:sectPr w:rsidR="0027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179"/>
    <w:multiLevelType w:val="hybridMultilevel"/>
    <w:tmpl w:val="FA80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AA"/>
    <w:rsid w:val="00274C62"/>
    <w:rsid w:val="00573CA4"/>
    <w:rsid w:val="00E030AA"/>
    <w:rsid w:val="00EF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27D40-DC96-4635-BE0B-17B190F8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left="706"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0AA"/>
    <w:pPr>
      <w:ind w:left="0" w:firstLine="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Mill Creek Trust Residential, LLC</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Concierge Midtown</dc:creator>
  <cp:keywords/>
  <dc:description/>
  <cp:lastModifiedBy>Concierge Midtown</cp:lastModifiedBy>
  <cp:revision>2</cp:revision>
  <dcterms:created xsi:type="dcterms:W3CDTF">2018-12-13T07:04:00Z</dcterms:created>
  <dcterms:modified xsi:type="dcterms:W3CDTF">2018-12-13T07:04:00Z</dcterms:modified>
</cp:coreProperties>
</file>