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7B" w:rsidRPr="008169BA" w:rsidRDefault="00EA3AB6" w:rsidP="00EA3AB6">
      <w:pPr>
        <w:spacing w:before="118"/>
        <w:jc w:val="center"/>
        <w:rPr>
          <w:rFonts w:ascii="Edwardian Script ITC" w:hAnsi="Edwardian Script ITC"/>
          <w:b/>
          <w:color w:val="2F5496" w:themeColor="accent5" w:themeShade="BF"/>
          <w:w w:val="115"/>
          <w:sz w:val="96"/>
          <w:szCs w:val="96"/>
        </w:rPr>
      </w:pPr>
      <w:r w:rsidRPr="008169BA">
        <w:rPr>
          <w:rFonts w:ascii="Edwardian Script ITC" w:hAnsi="Edwardian Script ITC"/>
          <w:b/>
          <w:noProof/>
          <w:color w:val="2F5496" w:themeColor="accent5" w:themeShade="BF"/>
          <w:spacing w:val="25"/>
          <w:sz w:val="96"/>
          <w:szCs w:val="96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3CA0EE" wp14:editId="5BF6A473">
                <wp:simplePos x="0" y="0"/>
                <wp:positionH relativeFrom="margin">
                  <wp:posOffset>-895350</wp:posOffset>
                </wp:positionH>
                <wp:positionV relativeFrom="paragraph">
                  <wp:posOffset>9525</wp:posOffset>
                </wp:positionV>
                <wp:extent cx="9229725" cy="438912"/>
                <wp:effectExtent l="0" t="0" r="9525" b="0"/>
                <wp:wrapNone/>
                <wp:docPr id="77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9725" cy="438912"/>
                        </a:xfrm>
                        <a:prstGeom prst="rect">
                          <a:avLst/>
                        </a:prstGeom>
                        <a:solidFill>
                          <a:srgbClr val="EBEBEB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-70.5pt;margin-top:.75pt;width:726.7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" fillcolor="#ebebeb" stroked="f">
                <v:fill opacity="45746f"/>
                <w10:wrap anchorx="margin"/>
              </v:rect>
            </w:pict>
          </mc:Fallback>
        </mc:AlternateContent>
      </w:r>
      <w:r w:rsidR="0032017B" w:rsidRPr="008169BA">
        <w:rPr>
          <w:rFonts w:ascii="Edwardian Script ITC" w:hAnsi="Edwardian Script ITC"/>
          <w:b/>
          <w:color w:val="2F5496" w:themeColor="accent5" w:themeShade="BF"/>
          <w:w w:val="115"/>
          <w:sz w:val="96"/>
          <w:szCs w:val="96"/>
        </w:rPr>
        <w:t>Pricing Guidelines</w:t>
      </w:r>
    </w:p>
    <w:p w:rsidR="0032017B" w:rsidRDefault="0032017B" w:rsidP="00EA3AB6">
      <w:pPr>
        <w:spacing w:before="118"/>
        <w:jc w:val="center"/>
        <w:rPr>
          <w:rFonts w:ascii="Edwardian Script ITC" w:hAnsi="Edwardian Script ITC"/>
          <w:color w:val="2F5496" w:themeColor="accent5" w:themeShade="BF"/>
          <w:w w:val="115"/>
          <w:sz w:val="72"/>
          <w:szCs w:val="72"/>
        </w:rPr>
      </w:pPr>
    </w:p>
    <w:p w:rsidR="00EA3AB6" w:rsidRPr="00A36A82" w:rsidRDefault="008169BA" w:rsidP="00EA3AB6">
      <w:pPr>
        <w:spacing w:before="118"/>
        <w:jc w:val="center"/>
        <w:rPr>
          <w:rFonts w:ascii="Edwardian Script ITC" w:hAnsi="Edwardian Script ITC"/>
          <w:color w:val="2F5496" w:themeColor="accent5" w:themeShade="BF"/>
          <w:w w:val="115"/>
          <w:sz w:val="72"/>
          <w:szCs w:val="72"/>
        </w:rPr>
      </w:pPr>
      <w:r w:rsidRPr="00A36A82">
        <w:rPr>
          <w:rFonts w:ascii="Edwardian Script ITC" w:hAnsi="Edwardian Script ITC"/>
          <w:noProof/>
          <w:color w:val="2F5496" w:themeColor="accent5" w:themeShade="BF"/>
          <w:spacing w:val="25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2F666D" wp14:editId="6C792515">
                <wp:simplePos x="0" y="0"/>
                <wp:positionH relativeFrom="margin">
                  <wp:posOffset>-1219200</wp:posOffset>
                </wp:positionH>
                <wp:positionV relativeFrom="paragraph">
                  <wp:posOffset>129540</wp:posOffset>
                </wp:positionV>
                <wp:extent cx="9705975" cy="416560"/>
                <wp:effectExtent l="0" t="0" r="9525" b="2540"/>
                <wp:wrapNone/>
                <wp:docPr id="5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975" cy="416560"/>
                        </a:xfrm>
                        <a:prstGeom prst="rect">
                          <a:avLst/>
                        </a:prstGeom>
                        <a:solidFill>
                          <a:srgbClr val="EBEBEB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-96pt;margin-top:10.2pt;width:764.25pt;height:32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" fillcolor="#ebebeb" stroked="f">
                <v:fill opacity="45746f"/>
                <w10:wrap anchorx="margin"/>
              </v:rect>
            </w:pict>
          </mc:Fallback>
        </mc:AlternateContent>
      </w:r>
      <w:r w:rsidR="0032017B" w:rsidRPr="00A36A82">
        <w:rPr>
          <w:rFonts w:ascii="Edwardian Script ITC" w:hAnsi="Edwardian Script ITC"/>
          <w:noProof/>
          <w:color w:val="2F5496" w:themeColor="accent5" w:themeShade="BF"/>
          <w:spacing w:val="25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44318D" wp14:editId="622DDD7D">
                <wp:simplePos x="0" y="0"/>
                <wp:positionH relativeFrom="margin">
                  <wp:posOffset>-168910</wp:posOffset>
                </wp:positionH>
                <wp:positionV relativeFrom="paragraph">
                  <wp:posOffset>-1064895</wp:posOffset>
                </wp:positionV>
                <wp:extent cx="8658225" cy="438912"/>
                <wp:effectExtent l="0" t="0" r="9525" b="0"/>
                <wp:wrapNone/>
                <wp:docPr id="3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8225" cy="438912"/>
                        </a:xfrm>
                        <a:prstGeom prst="rect">
                          <a:avLst/>
                        </a:prstGeom>
                        <a:solidFill>
                          <a:srgbClr val="EBEBEB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-13.3pt;margin-top:-83.85pt;width:681.75pt;height:3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" fillcolor="#ebebeb" stroked="f">
                <v:fill opacity="45746f"/>
                <w10:wrap anchorx="margin"/>
              </v:rect>
            </w:pict>
          </mc:Fallback>
        </mc:AlternateContent>
      </w:r>
      <w:r w:rsidR="0032017B">
        <w:rPr>
          <w:rFonts w:ascii="Edwardian Script ITC" w:hAnsi="Edwardian Script ITC"/>
          <w:color w:val="2F5496" w:themeColor="accent5" w:themeShade="BF"/>
          <w:w w:val="115"/>
          <w:sz w:val="72"/>
          <w:szCs w:val="72"/>
        </w:rPr>
        <w:t>Ceremony Fees</w:t>
      </w:r>
    </w:p>
    <w:p w:rsidR="008169BA" w:rsidRDefault="008169BA" w:rsidP="00EA3AB6">
      <w:pPr>
        <w:jc w:val="center"/>
        <w:rPr>
          <w:rFonts w:ascii="Baskerville Old Face" w:hAnsi="Baskerville Old Face"/>
          <w:sz w:val="20"/>
          <w:szCs w:val="20"/>
        </w:rPr>
      </w:pPr>
    </w:p>
    <w:p w:rsidR="00EA3AB6" w:rsidRPr="008169BA" w:rsidRDefault="0032017B" w:rsidP="00EA3AB6">
      <w:pPr>
        <w:jc w:val="center"/>
        <w:rPr>
          <w:rFonts w:ascii="Baskerville Old Face" w:hAnsi="Baskerville Old Face"/>
          <w:sz w:val="28"/>
          <w:szCs w:val="28"/>
        </w:rPr>
      </w:pPr>
      <w:r w:rsidRPr="008169BA">
        <w:rPr>
          <w:rFonts w:ascii="Baskerville Old Face" w:hAnsi="Baskerville Old Face"/>
          <w:sz w:val="28"/>
          <w:szCs w:val="28"/>
        </w:rPr>
        <w:t xml:space="preserve">Includes set up and breakdown of </w:t>
      </w:r>
      <w:r w:rsidR="008169BA">
        <w:rPr>
          <w:rFonts w:ascii="Baskerville Old Face" w:hAnsi="Baskerville Old Face"/>
          <w:sz w:val="28"/>
          <w:szCs w:val="28"/>
        </w:rPr>
        <w:t xml:space="preserve">up to 200 </w:t>
      </w:r>
      <w:r w:rsidRPr="008169BA">
        <w:rPr>
          <w:rFonts w:ascii="Baskerville Old Face" w:hAnsi="Baskerville Old Face"/>
          <w:sz w:val="28"/>
          <w:szCs w:val="28"/>
        </w:rPr>
        <w:t>padded folding chairs, rehearsals and onsite coordination: $500</w:t>
      </w:r>
      <w:r w:rsidR="008169BA" w:rsidRPr="008169BA">
        <w:rPr>
          <w:rFonts w:ascii="Baskerville Old Face" w:hAnsi="Baskerville Old Face"/>
          <w:sz w:val="28"/>
          <w:szCs w:val="28"/>
        </w:rPr>
        <w:t xml:space="preserve"> </w:t>
      </w:r>
      <w:r w:rsidRPr="008169BA">
        <w:rPr>
          <w:rFonts w:ascii="Baskerville Old Face" w:hAnsi="Baskerville Old Face"/>
          <w:sz w:val="28"/>
          <w:szCs w:val="28"/>
        </w:rPr>
        <w:t>-</w:t>
      </w:r>
      <w:r w:rsidR="008169BA" w:rsidRPr="008169BA">
        <w:rPr>
          <w:rFonts w:ascii="Baskerville Old Face" w:hAnsi="Baskerville Old Face"/>
          <w:sz w:val="28"/>
          <w:szCs w:val="28"/>
        </w:rPr>
        <w:t xml:space="preserve"> $600</w:t>
      </w:r>
    </w:p>
    <w:p w:rsidR="008169BA" w:rsidRPr="008169BA" w:rsidRDefault="008169BA" w:rsidP="00EA3AB6">
      <w:pPr>
        <w:jc w:val="center"/>
        <w:rPr>
          <w:rFonts w:ascii="Baskerville Old Face" w:hAnsi="Baskerville Old Face"/>
          <w:sz w:val="28"/>
          <w:szCs w:val="28"/>
        </w:rPr>
      </w:pPr>
    </w:p>
    <w:p w:rsidR="0032017B" w:rsidRPr="00AD7B2A" w:rsidRDefault="0032017B" w:rsidP="00EA3AB6">
      <w:pPr>
        <w:jc w:val="center"/>
        <w:rPr>
          <w:rFonts w:ascii="Baskerville Old Face" w:hAnsi="Baskerville Old Face"/>
          <w:sz w:val="20"/>
          <w:szCs w:val="20"/>
        </w:rPr>
      </w:pPr>
    </w:p>
    <w:p w:rsidR="00A36A82" w:rsidRDefault="008169BA" w:rsidP="0032017B">
      <w:pPr>
        <w:spacing w:before="118"/>
        <w:jc w:val="center"/>
        <w:rPr>
          <w:rFonts w:ascii="Baskerville Old Face" w:hAnsi="Baskerville Old Face"/>
          <w:sz w:val="20"/>
          <w:szCs w:val="20"/>
        </w:rPr>
      </w:pPr>
      <w:r w:rsidRPr="00A36A82">
        <w:rPr>
          <w:rFonts w:ascii="Edwardian Script ITC" w:hAnsi="Edwardian Script ITC"/>
          <w:noProof/>
          <w:color w:val="2F5496" w:themeColor="accent5" w:themeShade="BF"/>
          <w:spacing w:val="25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829730" wp14:editId="58EED797">
                <wp:simplePos x="0" y="0"/>
                <wp:positionH relativeFrom="margin">
                  <wp:posOffset>-895350</wp:posOffset>
                </wp:positionH>
                <wp:positionV relativeFrom="paragraph">
                  <wp:posOffset>173990</wp:posOffset>
                </wp:positionV>
                <wp:extent cx="9705975" cy="416560"/>
                <wp:effectExtent l="0" t="0" r="9525" b="2540"/>
                <wp:wrapNone/>
                <wp:docPr id="4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975" cy="416560"/>
                        </a:xfrm>
                        <a:prstGeom prst="rect">
                          <a:avLst/>
                        </a:prstGeom>
                        <a:solidFill>
                          <a:srgbClr val="EBEBEB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-70.5pt;margin-top:13.7pt;width:764.25pt;height:32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" fillcolor="#ebebeb" stroked="f">
                <v:fill opacity="45746f"/>
                <w10:wrap anchorx="margin"/>
              </v:rect>
            </w:pict>
          </mc:Fallback>
        </mc:AlternateContent>
      </w:r>
      <w:r w:rsidR="0032017B">
        <w:rPr>
          <w:rFonts w:ascii="Edwardian Script ITC" w:hAnsi="Edwardian Script ITC"/>
          <w:color w:val="2F5496" w:themeColor="accent5" w:themeShade="BF"/>
          <w:w w:val="115"/>
          <w:sz w:val="72"/>
          <w:szCs w:val="72"/>
        </w:rPr>
        <w:t>Venue Rental</w:t>
      </w:r>
    </w:p>
    <w:p w:rsidR="008169BA" w:rsidRDefault="008169BA" w:rsidP="00EA3AB6">
      <w:pPr>
        <w:jc w:val="center"/>
        <w:rPr>
          <w:rFonts w:ascii="Baskerville Old Face" w:hAnsi="Baskerville Old Face"/>
          <w:sz w:val="28"/>
          <w:szCs w:val="28"/>
        </w:rPr>
      </w:pPr>
    </w:p>
    <w:p w:rsidR="00EA3AB6" w:rsidRPr="008169BA" w:rsidRDefault="0032017B" w:rsidP="00EA3AB6">
      <w:pPr>
        <w:jc w:val="center"/>
        <w:rPr>
          <w:rFonts w:ascii="Baskerville Old Face" w:hAnsi="Baskerville Old Face"/>
          <w:sz w:val="28"/>
          <w:szCs w:val="28"/>
        </w:rPr>
      </w:pPr>
      <w:r w:rsidRPr="008169BA">
        <w:rPr>
          <w:rFonts w:ascii="Baskerville Old Face" w:hAnsi="Baskerville Old Face"/>
          <w:sz w:val="28"/>
          <w:szCs w:val="28"/>
        </w:rPr>
        <w:t xml:space="preserve">Includes all set up of tables and chairs, Gold </w:t>
      </w:r>
      <w:proofErr w:type="spellStart"/>
      <w:r w:rsidRPr="008169BA">
        <w:rPr>
          <w:rFonts w:ascii="Baskerville Old Face" w:hAnsi="Baskerville Old Face"/>
          <w:sz w:val="28"/>
          <w:szCs w:val="28"/>
        </w:rPr>
        <w:t>Chiaviari</w:t>
      </w:r>
      <w:proofErr w:type="spellEnd"/>
      <w:r w:rsidRPr="008169BA">
        <w:rPr>
          <w:rFonts w:ascii="Baskerville Old Face" w:hAnsi="Baskerville Old Face"/>
          <w:sz w:val="28"/>
          <w:szCs w:val="28"/>
        </w:rPr>
        <w:t xml:space="preserve"> Chairs, floor length linens in ivory or white, china, glass and silverware, votive candles, custom sized dancefloor, personal server for the bridal couple</w:t>
      </w:r>
      <w:r w:rsidR="002E7367">
        <w:rPr>
          <w:rFonts w:ascii="Baskerville Old Face" w:hAnsi="Baskerville Old Face"/>
          <w:sz w:val="28"/>
          <w:szCs w:val="28"/>
        </w:rPr>
        <w:t>, cutting and serving of cake</w:t>
      </w:r>
      <w:r w:rsidRPr="008169BA">
        <w:rPr>
          <w:rFonts w:ascii="Baskerville Old Face" w:hAnsi="Baskerville Old Face"/>
          <w:sz w:val="28"/>
          <w:szCs w:val="28"/>
        </w:rPr>
        <w:t xml:space="preserve"> and use of the bridal and groomsmen ready-rooms on their wedding day. The rental is calculated taking into consideration date, time as well as rooms reserved: $750</w:t>
      </w:r>
      <w:r w:rsidR="008169BA" w:rsidRPr="008169BA">
        <w:rPr>
          <w:rFonts w:ascii="Baskerville Old Face" w:hAnsi="Baskerville Old Face"/>
          <w:sz w:val="28"/>
          <w:szCs w:val="28"/>
        </w:rPr>
        <w:t xml:space="preserve"> </w:t>
      </w:r>
      <w:r w:rsidRPr="008169BA">
        <w:rPr>
          <w:rFonts w:ascii="Baskerville Old Face" w:hAnsi="Baskerville Old Face"/>
          <w:sz w:val="28"/>
          <w:szCs w:val="28"/>
        </w:rPr>
        <w:t>-</w:t>
      </w:r>
      <w:r w:rsidR="008169BA" w:rsidRPr="008169BA">
        <w:rPr>
          <w:rFonts w:ascii="Baskerville Old Face" w:hAnsi="Baskerville Old Face"/>
          <w:sz w:val="28"/>
          <w:szCs w:val="28"/>
        </w:rPr>
        <w:t xml:space="preserve"> </w:t>
      </w:r>
      <w:r w:rsidRPr="008169BA">
        <w:rPr>
          <w:rFonts w:ascii="Baskerville Old Face" w:hAnsi="Baskerville Old Face"/>
          <w:sz w:val="28"/>
          <w:szCs w:val="28"/>
        </w:rPr>
        <w:t>$1500</w:t>
      </w:r>
    </w:p>
    <w:p w:rsidR="0032017B" w:rsidRPr="008169BA" w:rsidRDefault="0032017B" w:rsidP="00EA3AB6">
      <w:pPr>
        <w:jc w:val="center"/>
        <w:rPr>
          <w:rFonts w:ascii="Baskerville Old Face" w:hAnsi="Baskerville Old Face"/>
          <w:sz w:val="28"/>
          <w:szCs w:val="28"/>
        </w:rPr>
      </w:pPr>
    </w:p>
    <w:p w:rsidR="0032017B" w:rsidRDefault="0032017B" w:rsidP="00EA3AB6">
      <w:pPr>
        <w:jc w:val="center"/>
        <w:rPr>
          <w:rFonts w:ascii="Baskerville Old Face" w:hAnsi="Baskerville Old Face"/>
          <w:sz w:val="20"/>
          <w:szCs w:val="20"/>
        </w:rPr>
      </w:pPr>
    </w:p>
    <w:p w:rsidR="0032017B" w:rsidRPr="0032017B" w:rsidRDefault="008169BA" w:rsidP="00EA3AB6">
      <w:pPr>
        <w:jc w:val="center"/>
        <w:rPr>
          <w:rFonts w:ascii="Edwardian Script ITC" w:hAnsi="Edwardian Script ITC"/>
          <w:color w:val="4472C4" w:themeColor="accent5"/>
          <w:sz w:val="72"/>
          <w:szCs w:val="72"/>
        </w:rPr>
      </w:pPr>
      <w:r w:rsidRPr="00A36A82">
        <w:rPr>
          <w:rFonts w:ascii="Edwardian Script ITC" w:hAnsi="Edwardian Script ITC"/>
          <w:noProof/>
          <w:color w:val="2F5496" w:themeColor="accent5" w:themeShade="BF"/>
          <w:spacing w:val="25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619AC3" wp14:editId="1C7B129E">
                <wp:simplePos x="0" y="0"/>
                <wp:positionH relativeFrom="margin">
                  <wp:posOffset>-1438275</wp:posOffset>
                </wp:positionH>
                <wp:positionV relativeFrom="paragraph">
                  <wp:posOffset>106045</wp:posOffset>
                </wp:positionV>
                <wp:extent cx="8658225" cy="416560"/>
                <wp:effectExtent l="0" t="0" r="9525" b="2540"/>
                <wp:wrapNone/>
                <wp:docPr id="2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8225" cy="416560"/>
                        </a:xfrm>
                        <a:prstGeom prst="rect">
                          <a:avLst/>
                        </a:prstGeom>
                        <a:solidFill>
                          <a:srgbClr val="EBEBEB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-113.25pt;margin-top:8.35pt;width:681.75pt;height:32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" fillcolor="#ebebeb" stroked="f">
                <v:fill opacity="45746f"/>
                <w10:wrap anchorx="margin"/>
              </v:rect>
            </w:pict>
          </mc:Fallback>
        </mc:AlternateContent>
      </w:r>
      <w:r w:rsidR="0032017B" w:rsidRPr="0032017B">
        <w:rPr>
          <w:rFonts w:ascii="Edwardian Script ITC" w:hAnsi="Edwardian Script ITC"/>
          <w:color w:val="4472C4" w:themeColor="accent5"/>
          <w:sz w:val="72"/>
          <w:szCs w:val="72"/>
        </w:rPr>
        <w:t>Food and Beverage Minimums</w:t>
      </w:r>
      <w:bookmarkStart w:id="0" w:name="_GoBack"/>
      <w:bookmarkEnd w:id="0"/>
    </w:p>
    <w:p w:rsidR="0032017B" w:rsidRDefault="0032017B" w:rsidP="00EA3AB6">
      <w:pPr>
        <w:jc w:val="center"/>
        <w:rPr>
          <w:rFonts w:ascii="Baskerville Old Face" w:hAnsi="Baskerville Old Face"/>
          <w:sz w:val="20"/>
          <w:szCs w:val="20"/>
        </w:rPr>
      </w:pPr>
    </w:p>
    <w:p w:rsidR="0032017B" w:rsidRPr="008169BA" w:rsidRDefault="0032017B" w:rsidP="0032017B">
      <w:pPr>
        <w:jc w:val="center"/>
        <w:rPr>
          <w:rFonts w:ascii="Baskerville Old Face" w:hAnsi="Baskerville Old Face"/>
          <w:sz w:val="28"/>
          <w:szCs w:val="28"/>
        </w:rPr>
      </w:pPr>
      <w:r w:rsidRPr="008169BA">
        <w:rPr>
          <w:rFonts w:ascii="Baskerville Old Face" w:hAnsi="Baskerville Old Face"/>
          <w:sz w:val="28"/>
          <w:szCs w:val="28"/>
        </w:rPr>
        <w:t>Calculated taking into consideration date, time as well as rooms reserved: $5,00</w:t>
      </w:r>
      <w:r w:rsidR="008169BA" w:rsidRPr="008169BA">
        <w:rPr>
          <w:rFonts w:ascii="Baskerville Old Face" w:hAnsi="Baskerville Old Face"/>
          <w:sz w:val="28"/>
          <w:szCs w:val="28"/>
        </w:rPr>
        <w:t>0</w:t>
      </w:r>
      <w:r w:rsidRPr="008169BA">
        <w:rPr>
          <w:rFonts w:ascii="Baskerville Old Face" w:hAnsi="Baskerville Old Face"/>
          <w:sz w:val="28"/>
          <w:szCs w:val="28"/>
        </w:rPr>
        <w:t xml:space="preserve"> - $18,000</w:t>
      </w:r>
    </w:p>
    <w:p w:rsidR="008169BA" w:rsidRDefault="008169BA" w:rsidP="0032017B">
      <w:pPr>
        <w:jc w:val="center"/>
        <w:rPr>
          <w:rFonts w:ascii="Baskerville Old Face" w:hAnsi="Baskerville Old Face"/>
          <w:sz w:val="20"/>
          <w:szCs w:val="20"/>
        </w:rPr>
      </w:pPr>
    </w:p>
    <w:p w:rsidR="008169BA" w:rsidRDefault="008169BA" w:rsidP="0032017B">
      <w:pPr>
        <w:jc w:val="center"/>
        <w:rPr>
          <w:rFonts w:ascii="Baskerville Old Face" w:hAnsi="Baskerville Old Face"/>
          <w:sz w:val="20"/>
          <w:szCs w:val="20"/>
        </w:rPr>
      </w:pPr>
    </w:p>
    <w:p w:rsidR="008169BA" w:rsidRDefault="008169BA" w:rsidP="0032017B">
      <w:pPr>
        <w:jc w:val="center"/>
        <w:rPr>
          <w:rFonts w:ascii="Baskerville Old Face" w:hAnsi="Baskerville Old Face"/>
          <w:sz w:val="20"/>
          <w:szCs w:val="20"/>
        </w:rPr>
      </w:pPr>
      <w:r w:rsidRPr="00A36A82">
        <w:rPr>
          <w:rFonts w:ascii="Edwardian Script ITC" w:hAnsi="Edwardian Script ITC"/>
          <w:noProof/>
          <w:color w:val="2F5496" w:themeColor="accent5" w:themeShade="BF"/>
          <w:spacing w:val="25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2F666D" wp14:editId="6C792515">
                <wp:simplePos x="0" y="0"/>
                <wp:positionH relativeFrom="margin">
                  <wp:posOffset>-1724025</wp:posOffset>
                </wp:positionH>
                <wp:positionV relativeFrom="paragraph">
                  <wp:posOffset>14605</wp:posOffset>
                </wp:positionV>
                <wp:extent cx="9705975" cy="571500"/>
                <wp:effectExtent l="0" t="0" r="9525" b="0"/>
                <wp:wrapNone/>
                <wp:docPr id="6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975" cy="571500"/>
                        </a:xfrm>
                        <a:prstGeom prst="rect">
                          <a:avLst/>
                        </a:prstGeom>
                        <a:solidFill>
                          <a:srgbClr val="EBEBEB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9BA" w:rsidRDefault="008169BA" w:rsidP="008169BA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4472C4" w:themeColor="accent5"/>
                                <w:sz w:val="72"/>
                                <w:szCs w:val="72"/>
                              </w:rPr>
                              <w:t>Other Fees</w:t>
                            </w:r>
                          </w:p>
                          <w:p w:rsidR="008169BA" w:rsidRDefault="008169BA" w:rsidP="008169BA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</w:p>
                          <w:p w:rsidR="008169BA" w:rsidRDefault="008169BA" w:rsidP="008169BA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</w:p>
                          <w:p w:rsidR="008169BA" w:rsidRDefault="008169BA" w:rsidP="008169BA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</w:p>
                          <w:p w:rsidR="008169BA" w:rsidRDefault="008169BA" w:rsidP="00816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left:0;text-align:left;margin-left:-135.75pt;margin-top:1.15pt;width:764.25pt;height:4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" fillcolor="#ebebeb" stroked="f">
                <v:fill opacity="45746f"/>
                <v:textbox>
                  <w:txbxContent>
                    <w:p w:rsidR="008169BA" w:rsidRDefault="008169BA" w:rsidP="008169BA">
                      <w:pPr>
                        <w:jc w:val="center"/>
                        <w:rPr>
                          <w:rFonts w:ascii="Edwardian Script ITC" w:hAnsi="Edwardian Script ITC"/>
                          <w:color w:val="4472C4" w:themeColor="accent5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color w:val="4472C4" w:themeColor="accent5"/>
                          <w:sz w:val="72"/>
                          <w:szCs w:val="72"/>
                        </w:rPr>
                        <w:t>Other Fees</w:t>
                      </w:r>
                    </w:p>
                    <w:p w:rsidR="008169BA" w:rsidRDefault="008169BA" w:rsidP="008169BA">
                      <w:pPr>
                        <w:jc w:val="center"/>
                        <w:rPr>
                          <w:rFonts w:ascii="Edwardian Script ITC" w:hAnsi="Edwardian Script ITC"/>
                          <w:color w:val="4472C4" w:themeColor="accent5"/>
                          <w:sz w:val="72"/>
                          <w:szCs w:val="72"/>
                        </w:rPr>
                      </w:pPr>
                    </w:p>
                    <w:p w:rsidR="008169BA" w:rsidRDefault="008169BA" w:rsidP="008169BA">
                      <w:pPr>
                        <w:jc w:val="center"/>
                        <w:rPr>
                          <w:rFonts w:ascii="Edwardian Script ITC" w:hAnsi="Edwardian Script ITC"/>
                          <w:color w:val="4472C4" w:themeColor="accent5"/>
                          <w:sz w:val="72"/>
                          <w:szCs w:val="72"/>
                        </w:rPr>
                      </w:pPr>
                    </w:p>
                    <w:p w:rsidR="008169BA" w:rsidRDefault="008169BA" w:rsidP="008169BA">
                      <w:pPr>
                        <w:jc w:val="center"/>
                        <w:rPr>
                          <w:rFonts w:ascii="Edwardian Script ITC" w:hAnsi="Edwardian Script ITC"/>
                          <w:color w:val="4472C4" w:themeColor="accent5"/>
                          <w:sz w:val="72"/>
                          <w:szCs w:val="72"/>
                        </w:rPr>
                      </w:pPr>
                    </w:p>
                    <w:p w:rsidR="008169BA" w:rsidRDefault="008169BA" w:rsidP="008169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69BA" w:rsidRDefault="008169BA" w:rsidP="008169BA">
      <w:pPr>
        <w:rPr>
          <w:rFonts w:ascii="Baskerville Old Face" w:hAnsi="Baskerville Old Face"/>
          <w:sz w:val="20"/>
          <w:szCs w:val="20"/>
        </w:rPr>
      </w:pPr>
    </w:p>
    <w:p w:rsidR="008169BA" w:rsidRPr="008169BA" w:rsidRDefault="008169BA" w:rsidP="008169BA">
      <w:pPr>
        <w:rPr>
          <w:rFonts w:ascii="Baskerville Old Face" w:hAnsi="Baskerville Old Face"/>
          <w:sz w:val="20"/>
          <w:szCs w:val="20"/>
        </w:rPr>
      </w:pPr>
    </w:p>
    <w:p w:rsidR="008169BA" w:rsidRPr="008169BA" w:rsidRDefault="008169BA" w:rsidP="008169BA">
      <w:pPr>
        <w:rPr>
          <w:rFonts w:ascii="Baskerville Old Face" w:hAnsi="Baskerville Old Face"/>
          <w:sz w:val="20"/>
          <w:szCs w:val="20"/>
        </w:rPr>
      </w:pPr>
    </w:p>
    <w:p w:rsidR="008169BA" w:rsidRPr="008169BA" w:rsidRDefault="008169BA" w:rsidP="008169BA">
      <w:pPr>
        <w:rPr>
          <w:rFonts w:ascii="Baskerville Old Face" w:hAnsi="Baskerville Old Face"/>
          <w:sz w:val="28"/>
          <w:szCs w:val="28"/>
        </w:rPr>
      </w:pPr>
    </w:p>
    <w:p w:rsidR="00EA3AB6" w:rsidRPr="008169BA" w:rsidRDefault="008169BA" w:rsidP="008169BA">
      <w:pPr>
        <w:jc w:val="center"/>
        <w:rPr>
          <w:rFonts w:ascii="Baskerville Old Face" w:hAnsi="Baskerville Old Face"/>
          <w:sz w:val="28"/>
          <w:szCs w:val="28"/>
        </w:rPr>
      </w:pPr>
      <w:r w:rsidRPr="008169BA">
        <w:rPr>
          <w:rFonts w:ascii="Baskerville Old Face" w:hAnsi="Baskerville Old Face"/>
          <w:sz w:val="28"/>
          <w:szCs w:val="28"/>
        </w:rPr>
        <w:t>Per Bartender for the entire event: $95.00</w:t>
      </w:r>
    </w:p>
    <w:p w:rsidR="008169BA" w:rsidRDefault="008169BA" w:rsidP="008169BA">
      <w:pPr>
        <w:jc w:val="center"/>
        <w:rPr>
          <w:rFonts w:ascii="Baskerville Old Face" w:hAnsi="Baskerville Old Face"/>
          <w:sz w:val="28"/>
          <w:szCs w:val="28"/>
        </w:rPr>
      </w:pPr>
      <w:r w:rsidRPr="008169BA">
        <w:rPr>
          <w:rFonts w:ascii="Baskerville Old Face" w:hAnsi="Baskerville Old Face"/>
          <w:sz w:val="28"/>
          <w:szCs w:val="28"/>
        </w:rPr>
        <w:t>Per Attendant for the entire event: $75.00</w:t>
      </w:r>
    </w:p>
    <w:p w:rsidR="002E7367" w:rsidRDefault="002E7367" w:rsidP="008169BA">
      <w:pPr>
        <w:jc w:val="center"/>
        <w:rPr>
          <w:rFonts w:ascii="Baskerville Old Face" w:hAnsi="Baskerville Old Face"/>
          <w:sz w:val="28"/>
          <w:szCs w:val="28"/>
        </w:rPr>
      </w:pPr>
    </w:p>
    <w:p w:rsidR="002E7367" w:rsidRPr="002E7367" w:rsidRDefault="002E7367" w:rsidP="008169B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2E7367">
        <w:rPr>
          <w:rFonts w:ascii="Baskerville Old Face" w:hAnsi="Baskerville Old Face"/>
          <w:b/>
          <w:sz w:val="28"/>
          <w:szCs w:val="28"/>
        </w:rPr>
        <w:t>***We do not allow outside food and beverage***</w:t>
      </w:r>
    </w:p>
    <w:sectPr w:rsidR="002E7367" w:rsidRPr="002E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D2" w:rsidRDefault="00E84FD2" w:rsidP="00EA3AB6">
      <w:r>
        <w:separator/>
      </w:r>
    </w:p>
  </w:endnote>
  <w:endnote w:type="continuationSeparator" w:id="0">
    <w:p w:rsidR="00E84FD2" w:rsidRDefault="00E84FD2" w:rsidP="00EA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2" w:rsidRDefault="00106D4C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4A4FC1" wp14:editId="57E28131">
              <wp:simplePos x="0" y="0"/>
              <wp:positionH relativeFrom="page">
                <wp:posOffset>571500</wp:posOffset>
              </wp:positionH>
              <wp:positionV relativeFrom="bottomMargin">
                <wp:posOffset>590550</wp:posOffset>
              </wp:positionV>
              <wp:extent cx="3186430" cy="209550"/>
              <wp:effectExtent l="0" t="0" r="1397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AC2" w:rsidRDefault="00106D4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*All Prices Subject to 21% Service Charge and 9% Sales Taxes.</w:t>
                          </w:r>
                        </w:p>
                        <w:p w:rsidR="009E1AC2" w:rsidRDefault="00106D4C">
                          <w:pPr>
                            <w:spacing w:before="4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pt;margin-top:46.5pt;width:250.9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kq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" filled="f" stroked="f">
              <v:textbox inset="0,0,0,0">
                <w:txbxContent>
                  <w:p w:rsidR="009E1AC2" w:rsidRDefault="00106D4C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*All Prices Subject to 21% Service Charge and 9% Sales Taxes.</w:t>
                    </w:r>
                  </w:p>
                  <w:p w:rsidR="009E1AC2" w:rsidRDefault="00106D4C">
                    <w:pPr>
                      <w:spacing w:before="4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27832C17" wp14:editId="6E3F286C">
          <wp:simplePos x="0" y="0"/>
          <wp:positionH relativeFrom="margin">
            <wp:posOffset>5245100</wp:posOffset>
          </wp:positionH>
          <wp:positionV relativeFrom="paragraph">
            <wp:posOffset>-597535</wp:posOffset>
          </wp:positionV>
          <wp:extent cx="1945005" cy="790575"/>
          <wp:effectExtent l="0" t="0" r="0" b="9525"/>
          <wp:wrapNone/>
          <wp:docPr id="760" name="Picture 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2" w:rsidRDefault="00106D4C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FEAEAD" wp14:editId="507FC4A4">
              <wp:simplePos x="0" y="0"/>
              <wp:positionH relativeFrom="column">
                <wp:posOffset>571500</wp:posOffset>
              </wp:positionH>
              <wp:positionV relativeFrom="paragraph">
                <wp:posOffset>-584200</wp:posOffset>
              </wp:positionV>
              <wp:extent cx="3057525" cy="285115"/>
              <wp:effectExtent l="0" t="0" r="28575" b="1968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F438F" w:rsidRPr="006F438F" w:rsidRDefault="00106D4C" w:rsidP="006F438F">
                          <w:pPr>
                            <w:rPr>
                              <w:rFonts w:ascii="Baskerville Old Face" w:hAnsi="Baskerville Old Face"/>
                              <w:i/>
                              <w:sz w:val="20"/>
                              <w:szCs w:val="20"/>
                            </w:rPr>
                          </w:pPr>
                          <w:r w:rsidRPr="006F438F">
                            <w:rPr>
                              <w:rFonts w:ascii="Baskerville Old Face" w:hAnsi="Baskerville Old Face"/>
                              <w:i/>
                              <w:sz w:val="20"/>
                              <w:szCs w:val="20"/>
                            </w:rPr>
                            <w:t>All menu pricing subject to tax and 21% service charge.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5pt;margin-top:-46pt;width:240.7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" fillcolor="window" strokeweight=".5pt">
              <v:textbox>
                <w:txbxContent>
                  <w:p w:rsidR="006F438F" w:rsidRPr="006F438F" w:rsidRDefault="00106D4C" w:rsidP="006F438F">
                    <w:pPr>
                      <w:rPr>
                        <w:rFonts w:ascii="Baskerville Old Face" w:hAnsi="Baskerville Old Face"/>
                        <w:i/>
                        <w:sz w:val="20"/>
                        <w:szCs w:val="20"/>
                      </w:rPr>
                    </w:pPr>
                    <w:r w:rsidRPr="006F438F">
                      <w:rPr>
                        <w:rFonts w:ascii="Baskerville Old Face" w:hAnsi="Baskerville Old Face"/>
                        <w:i/>
                        <w:sz w:val="20"/>
                        <w:szCs w:val="20"/>
                      </w:rPr>
                      <w:t>All menu pricing subject to tax and 21% service charge.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50A79E58" wp14:editId="49727CD8">
          <wp:simplePos x="0" y="0"/>
          <wp:positionH relativeFrom="margin">
            <wp:posOffset>4476750</wp:posOffset>
          </wp:positionH>
          <wp:positionV relativeFrom="paragraph">
            <wp:posOffset>-897255</wp:posOffset>
          </wp:positionV>
          <wp:extent cx="1943100" cy="762000"/>
          <wp:effectExtent l="0" t="0" r="0" b="0"/>
          <wp:wrapNone/>
          <wp:docPr id="761" name="Picture 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2C535E" wp14:editId="67872260">
              <wp:simplePos x="0" y="0"/>
              <wp:positionH relativeFrom="page">
                <wp:posOffset>514350</wp:posOffset>
              </wp:positionH>
              <wp:positionV relativeFrom="page">
                <wp:posOffset>9438640</wp:posOffset>
              </wp:positionV>
              <wp:extent cx="3186430" cy="104775"/>
              <wp:effectExtent l="0" t="0" r="13970" b="9525"/>
              <wp:wrapNone/>
              <wp:docPr id="60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AC2" w:rsidRDefault="00106D4C" w:rsidP="00C0587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*All Prices Subject to 21% Service Charge and 9% Sales Taxes.</w:t>
                          </w:r>
                        </w:p>
                        <w:p w:rsidR="009E1AC2" w:rsidRDefault="00106D4C" w:rsidP="00C05871">
                          <w:pPr>
                            <w:spacing w:before="4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.5pt;margin-top:743.2pt;width:250.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LQ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" filled="f" stroked="f">
              <v:textbox inset="0,0,0,0">
                <w:txbxContent>
                  <w:p w:rsidR="009E1AC2" w:rsidRDefault="00106D4C" w:rsidP="00C05871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*All Prices Subject to 2</w:t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t xml:space="preserve">% Service Charge and 9% </w:t>
                    </w:r>
                    <w:r>
                      <w:rPr>
                        <w:rFonts w:ascii="Calibri"/>
                        <w:sz w:val="18"/>
                      </w:rPr>
                      <w:t>Sales Taxes.</w:t>
                    </w:r>
                  </w:p>
                  <w:p w:rsidR="009E1AC2" w:rsidRDefault="00106D4C" w:rsidP="00C05871">
                    <w:pPr>
                      <w:spacing w:before="4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2" w:rsidRDefault="00106D4C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3EA5ED" wp14:editId="6C7041E6">
              <wp:simplePos x="0" y="0"/>
              <wp:positionH relativeFrom="column">
                <wp:posOffset>-519379</wp:posOffset>
              </wp:positionH>
              <wp:positionV relativeFrom="paragraph">
                <wp:posOffset>-412064</wp:posOffset>
              </wp:positionV>
              <wp:extent cx="3057753" cy="285293"/>
              <wp:effectExtent l="0" t="0" r="28575" b="1968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753" cy="285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38F" w:rsidRPr="006F438F" w:rsidRDefault="00106D4C">
                          <w:pPr>
                            <w:rPr>
                              <w:rFonts w:ascii="Baskerville Old Face" w:hAnsi="Baskerville Old Face"/>
                              <w:i/>
                              <w:sz w:val="20"/>
                              <w:szCs w:val="20"/>
                            </w:rPr>
                          </w:pPr>
                          <w:r w:rsidRPr="006F438F">
                            <w:rPr>
                              <w:rFonts w:ascii="Baskerville Old Face" w:hAnsi="Baskerville Old Face"/>
                              <w:i/>
                              <w:sz w:val="20"/>
                              <w:szCs w:val="20"/>
                            </w:rPr>
                            <w:t>All menu pricing subject to tax and 21% service charge.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40.9pt;margin-top:-32.45pt;width:240.7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" fillcolor="white [3201]" strokeweight=".5pt">
              <v:textbox>
                <w:txbxContent>
                  <w:p w:rsidR="006F438F" w:rsidRPr="006F438F" w:rsidRDefault="00106D4C">
                    <w:pPr>
                      <w:rPr>
                        <w:rFonts w:ascii="Baskerville Old Face" w:hAnsi="Baskerville Old Face"/>
                        <w:i/>
                        <w:sz w:val="20"/>
                        <w:szCs w:val="20"/>
                      </w:rPr>
                    </w:pPr>
                    <w:r w:rsidRPr="006F438F">
                      <w:rPr>
                        <w:rFonts w:ascii="Baskerville Old Face" w:hAnsi="Baskerville Old Face"/>
                        <w:i/>
                        <w:sz w:val="20"/>
                        <w:szCs w:val="20"/>
                      </w:rPr>
                      <w:t>All menu pricing subject to tax and 21% service charge.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299CF55D" wp14:editId="057DBE57">
          <wp:simplePos x="0" y="0"/>
          <wp:positionH relativeFrom="column">
            <wp:posOffset>4486275</wp:posOffset>
          </wp:positionH>
          <wp:positionV relativeFrom="paragraph">
            <wp:posOffset>-732790</wp:posOffset>
          </wp:positionV>
          <wp:extent cx="1945005" cy="765810"/>
          <wp:effectExtent l="0" t="0" r="0" b="0"/>
          <wp:wrapNone/>
          <wp:docPr id="762" name="Picture 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FBC302" wp14:editId="2C74EE6E">
              <wp:simplePos x="0" y="0"/>
              <wp:positionH relativeFrom="margin">
                <wp:posOffset>-419100</wp:posOffset>
              </wp:positionH>
              <wp:positionV relativeFrom="bottomMargin">
                <wp:posOffset>261620</wp:posOffset>
              </wp:positionV>
              <wp:extent cx="3186430" cy="152400"/>
              <wp:effectExtent l="0" t="0" r="13970" b="0"/>
              <wp:wrapNone/>
              <wp:docPr id="60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AC2" w:rsidRDefault="00106D4C" w:rsidP="00C0587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*All Prices Subject to 22% Service Charge and 9% Sales Taxes.</w:t>
                          </w:r>
                        </w:p>
                        <w:p w:rsidR="009E1AC2" w:rsidRDefault="00106D4C" w:rsidP="00C05871">
                          <w:pPr>
                            <w:spacing w:before="4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33pt;margin-top:20.6pt;width:250.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3ksAIAALI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" filled="f" stroked="f">
              <v:textbox inset="0,0,0,0">
                <w:txbxContent>
                  <w:p w:rsidR="009E1AC2" w:rsidRDefault="00106D4C" w:rsidP="00C05871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*All Prices Subject to 22% Service Charge and 9% Sales Taxes.</w:t>
                    </w:r>
                  </w:p>
                  <w:p w:rsidR="009E1AC2" w:rsidRDefault="00106D4C" w:rsidP="00C05871">
                    <w:pPr>
                      <w:spacing w:before="4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D2" w:rsidRDefault="00E84FD2" w:rsidP="00EA3AB6">
      <w:r>
        <w:separator/>
      </w:r>
    </w:p>
  </w:footnote>
  <w:footnote w:type="continuationSeparator" w:id="0">
    <w:p w:rsidR="00E84FD2" w:rsidRDefault="00E84FD2" w:rsidP="00EA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2" w:rsidRDefault="00E84FD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879" o:spid="_x0000_s2050" type="#_x0000_t75" style="position:absolute;margin-left:0;margin-top:0;width:20in;height:20in;z-index:-251650048;mso-position-horizontal:center;mso-position-horizontal-relative:margin;mso-position-vertical:center;mso-position-vertical-relative:margin" o:allowincell="f">
          <v:imagedata r:id="rId1" o:title="Dean Wedding PPL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2" w:rsidRPr="004645AA" w:rsidRDefault="00E84FD2" w:rsidP="004645A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880" o:spid="_x0000_s2051" type="#_x0000_t75" style="position:absolute;margin-left:-438.75pt;margin-top:-343.25pt;width:20in;height:20in;z-index:-251649024;mso-position-horizontal-relative:margin;mso-position-vertical-relative:margin" o:allowincell="f">
          <v:imagedata r:id="rId1" o:title="Dean Wedding PPL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2" w:rsidRDefault="00E84FD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7878" o:spid="_x0000_s2049" type="#_x0000_t75" style="position:absolute;margin-left:-526.4pt;margin-top:-500.85pt;width:20in;height:20in;z-index:-251651072;mso-position-horizontal-relative:margin;mso-position-vertical-relative:margin" o:allowincell="f">
          <v:imagedata r:id="rId1" o:title="Dean Wedding PPL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6"/>
    <w:rsid w:val="000F6998"/>
    <w:rsid w:val="00106D4C"/>
    <w:rsid w:val="002B550A"/>
    <w:rsid w:val="002D249C"/>
    <w:rsid w:val="002E7367"/>
    <w:rsid w:val="002F0F73"/>
    <w:rsid w:val="0032017B"/>
    <w:rsid w:val="00802995"/>
    <w:rsid w:val="008169BA"/>
    <w:rsid w:val="00A36A82"/>
    <w:rsid w:val="00E00F8E"/>
    <w:rsid w:val="00E84FD2"/>
    <w:rsid w:val="00E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A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3AB6"/>
  </w:style>
  <w:style w:type="character" w:customStyle="1" w:styleId="BodyTextChar">
    <w:name w:val="Body Text Char"/>
    <w:basedOn w:val="DefaultParagraphFont"/>
    <w:link w:val="BodyText"/>
    <w:uiPriority w:val="1"/>
    <w:rsid w:val="00EA3AB6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3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B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B6"/>
    <w:rPr>
      <w:rFonts w:ascii="Arial" w:eastAsia="Arial" w:hAnsi="Arial" w:cs="Arial"/>
      <w:lang w:bidi="en-US"/>
    </w:rPr>
  </w:style>
  <w:style w:type="paragraph" w:styleId="NoSpacing">
    <w:name w:val="No Spacing"/>
    <w:link w:val="NoSpacingChar"/>
    <w:uiPriority w:val="1"/>
    <w:qFormat/>
    <w:rsid w:val="00EA3AB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3AB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9C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A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3AB6"/>
  </w:style>
  <w:style w:type="character" w:customStyle="1" w:styleId="BodyTextChar">
    <w:name w:val="Body Text Char"/>
    <w:basedOn w:val="DefaultParagraphFont"/>
    <w:link w:val="BodyText"/>
    <w:uiPriority w:val="1"/>
    <w:rsid w:val="00EA3AB6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3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B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B6"/>
    <w:rPr>
      <w:rFonts w:ascii="Arial" w:eastAsia="Arial" w:hAnsi="Arial" w:cs="Arial"/>
      <w:lang w:bidi="en-US"/>
    </w:rPr>
  </w:style>
  <w:style w:type="paragraph" w:styleId="NoSpacing">
    <w:name w:val="No Spacing"/>
    <w:link w:val="NoSpacingChar"/>
    <w:uiPriority w:val="1"/>
    <w:qFormat/>
    <w:rsid w:val="00EA3AB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3AB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9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Ghanem</dc:creator>
  <cp:lastModifiedBy>Judy Ghanem</cp:lastModifiedBy>
  <cp:revision>3</cp:revision>
  <cp:lastPrinted>2018-08-15T20:42:00Z</cp:lastPrinted>
  <dcterms:created xsi:type="dcterms:W3CDTF">2018-10-08T13:27:00Z</dcterms:created>
  <dcterms:modified xsi:type="dcterms:W3CDTF">2018-10-08T13:35:00Z</dcterms:modified>
</cp:coreProperties>
</file>