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84B81" w:rsidRDefault="00442EA6" w:rsidP="00442EA6">
      <w:pPr>
        <w:jc w:val="center"/>
        <w:rPr>
          <w:rFonts w:ascii="Georgia" w:hAnsi="Georgia"/>
        </w:rPr>
      </w:pPr>
      <w:r>
        <w:rPr>
          <w:rFonts w:ascii="Georgia" w:hAnsi="Georgia"/>
          <w:noProof/>
        </w:rPr>
        <w:drawing>
          <wp:inline distT="0" distB="0" distL="0" distR="0">
            <wp:extent cx="1752600" cy="1068251"/>
            <wp:effectExtent l="0" t="0" r="0" b="0"/>
            <wp:docPr id="1" name="Picture 1" descr="C:\Users\Joy\Pictures\LOGO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y\Pictures\LOGO - Copy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1068251"/>
                    </a:xfrm>
                    <a:prstGeom prst="rect">
                      <a:avLst/>
                    </a:prstGeom>
                    <a:noFill/>
                    <a:ln>
                      <a:noFill/>
                    </a:ln>
                  </pic:spPr>
                </pic:pic>
              </a:graphicData>
            </a:graphic>
          </wp:inline>
        </w:drawing>
      </w:r>
    </w:p>
    <w:p w:rsidR="00284B81" w:rsidRDefault="00442EA6" w:rsidP="00284B81">
      <w:pPr>
        <w:rPr>
          <w:rFonts w:ascii="Georgia" w:hAnsi="Georgia"/>
        </w:rPr>
      </w:pPr>
      <w:r>
        <w:rPr>
          <w:rFonts w:ascii="Georgia" w:hAnsi="Georgia"/>
        </w:rPr>
        <w:t xml:space="preserve">                   </w:t>
      </w:r>
    </w:p>
    <w:p w:rsidR="00284B81" w:rsidRPr="00284B81" w:rsidRDefault="00284B81" w:rsidP="00284B81">
      <w:pPr>
        <w:shd w:val="clear" w:color="auto" w:fill="FFFFFF"/>
        <w:spacing w:before="199" w:after="199"/>
        <w:outlineLvl w:val="1"/>
        <w:rPr>
          <w:rFonts w:ascii="Georgia" w:eastAsiaTheme="minorHAnsi" w:hAnsi="Georgia" w:cs="Arial"/>
          <w:sz w:val="22"/>
          <w:szCs w:val="22"/>
        </w:rPr>
      </w:pPr>
      <w:r w:rsidRPr="00284B81">
        <w:rPr>
          <w:rFonts w:ascii="Georgia" w:eastAsiaTheme="minorHAnsi" w:hAnsi="Georgia" w:cs="Arial"/>
          <w:sz w:val="22"/>
          <w:szCs w:val="22"/>
        </w:rPr>
        <w:t>The Inn At Dresden has 10,000 square foot</w:t>
      </w:r>
      <w:r w:rsidR="00A35C97">
        <w:rPr>
          <w:rFonts w:ascii="Georgia" w:eastAsiaTheme="minorHAnsi" w:hAnsi="Georgia" w:cs="Arial"/>
          <w:sz w:val="22"/>
          <w:szCs w:val="22"/>
        </w:rPr>
        <w:t xml:space="preserve"> 2-level </w:t>
      </w:r>
      <w:r w:rsidRPr="00284B81">
        <w:rPr>
          <w:rFonts w:ascii="Georgia" w:eastAsiaTheme="minorHAnsi" w:hAnsi="Georgia" w:cs="Arial"/>
          <w:sz w:val="22"/>
          <w:szCs w:val="22"/>
        </w:rPr>
        <w:t xml:space="preserve"> Pavilion reaching over the wooded hillside will make a gr</w:t>
      </w:r>
      <w:r w:rsidRPr="00442EA6">
        <w:rPr>
          <w:rFonts w:ascii="Georgia" w:eastAsiaTheme="minorHAnsi" w:hAnsi="Georgia" w:cs="Arial"/>
          <w:sz w:val="22"/>
          <w:szCs w:val="22"/>
        </w:rPr>
        <w:t xml:space="preserve">ander statement and perfect for weddings, </w:t>
      </w:r>
      <w:r w:rsidRPr="00284B81">
        <w:rPr>
          <w:rFonts w:ascii="Georgia" w:eastAsiaTheme="minorHAnsi" w:hAnsi="Georgia" w:cs="Arial"/>
          <w:sz w:val="22"/>
          <w:szCs w:val="22"/>
        </w:rPr>
        <w:t xml:space="preserve"> entertainment area, reunions, family gatherings, graduation parties  and can accommodate up to 200-350 guests.</w:t>
      </w:r>
      <w:r w:rsidR="00A35C97">
        <w:rPr>
          <w:rFonts w:ascii="Georgia" w:eastAsiaTheme="minorHAnsi" w:hAnsi="Georgia" w:cs="Arial"/>
          <w:sz w:val="22"/>
          <w:szCs w:val="22"/>
        </w:rPr>
        <w:t xml:space="preserve"> </w:t>
      </w:r>
    </w:p>
    <w:p w:rsidR="00284B81" w:rsidRDefault="00284B81" w:rsidP="00284B81">
      <w:pPr>
        <w:shd w:val="clear" w:color="auto" w:fill="FFFFFF"/>
        <w:spacing w:before="199" w:after="199"/>
        <w:jc w:val="center"/>
        <w:outlineLvl w:val="1"/>
        <w:rPr>
          <w:rFonts w:ascii="Georgia" w:eastAsiaTheme="minorHAnsi" w:hAnsi="Georgia" w:cs="Arial"/>
          <w:sz w:val="22"/>
          <w:szCs w:val="22"/>
        </w:rPr>
      </w:pPr>
      <w:r w:rsidRPr="00284B81">
        <w:rPr>
          <w:rFonts w:ascii="Merriweather" w:eastAsiaTheme="minorHAnsi" w:hAnsi="Merriweather" w:cstheme="minorBidi"/>
          <w:sz w:val="22"/>
          <w:szCs w:val="22"/>
        </w:rPr>
        <w:t xml:space="preserve"> Consider reserving the entire inn for exclusive use to </w:t>
      </w:r>
      <w:proofErr w:type="gramStart"/>
      <w:r w:rsidRPr="00284B81">
        <w:rPr>
          <w:rFonts w:ascii="Merriweather" w:eastAsiaTheme="minorHAnsi" w:hAnsi="Merriweather" w:cstheme="minorBidi"/>
          <w:sz w:val="22"/>
          <w:szCs w:val="22"/>
        </w:rPr>
        <w:t>host  with</w:t>
      </w:r>
      <w:proofErr w:type="gramEnd"/>
      <w:r w:rsidRPr="00284B81">
        <w:rPr>
          <w:rFonts w:ascii="Merriweather" w:eastAsiaTheme="minorHAnsi" w:hAnsi="Merriweather" w:cstheme="minorBidi"/>
          <w:sz w:val="22"/>
          <w:szCs w:val="22"/>
        </w:rPr>
        <w:t xml:space="preserve"> lodging in one easy location.</w:t>
      </w:r>
      <w:r w:rsidR="00442EA6" w:rsidRPr="00442EA6">
        <w:rPr>
          <w:rFonts w:ascii="Merriweather" w:eastAsiaTheme="minorHAnsi" w:hAnsi="Merriweather" w:cstheme="minorBidi"/>
          <w:sz w:val="22"/>
          <w:szCs w:val="22"/>
        </w:rPr>
        <w:t xml:space="preserve"> </w:t>
      </w:r>
      <w:r w:rsidRPr="00284B81">
        <w:rPr>
          <w:rFonts w:ascii="Georgia" w:eastAsiaTheme="minorHAnsi" w:hAnsi="Georgia" w:cs="Arial"/>
          <w:sz w:val="22"/>
          <w:szCs w:val="22"/>
        </w:rPr>
        <w:t xml:space="preserve">The unique charm of the home as well as the ten (10) guest rooms </w:t>
      </w:r>
      <w:r w:rsidRPr="00284B81">
        <w:rPr>
          <w:rFonts w:ascii="Georgia" w:hAnsi="Georgia" w:cs="Arial"/>
          <w:sz w:val="22"/>
          <w:szCs w:val="22"/>
        </w:rPr>
        <w:t xml:space="preserve">beautifully appointed guestrooms </w:t>
      </w:r>
      <w:r w:rsidRPr="00284B81">
        <w:rPr>
          <w:rFonts w:ascii="Georgia" w:eastAsiaTheme="minorHAnsi" w:hAnsi="Georgia" w:cs="Arial"/>
          <w:sz w:val="22"/>
          <w:szCs w:val="22"/>
        </w:rPr>
        <w:t>is a direct reflection of the exquisite quality and craftsmanship of the former o</w:t>
      </w:r>
      <w:r w:rsidR="00442EA6" w:rsidRPr="00442EA6">
        <w:rPr>
          <w:rFonts w:ascii="Georgia" w:eastAsiaTheme="minorHAnsi" w:hAnsi="Georgia" w:cs="Arial"/>
          <w:sz w:val="22"/>
          <w:szCs w:val="22"/>
        </w:rPr>
        <w:t xml:space="preserve">wner and the Village of Dresden.  </w:t>
      </w:r>
    </w:p>
    <w:p w:rsidR="00A35C97" w:rsidRPr="00A35C97" w:rsidRDefault="00A35C97" w:rsidP="00284B81">
      <w:pPr>
        <w:shd w:val="clear" w:color="auto" w:fill="FFFFFF"/>
        <w:spacing w:before="199" w:after="199"/>
        <w:jc w:val="center"/>
        <w:outlineLvl w:val="1"/>
        <w:rPr>
          <w:rFonts w:ascii="Georgia" w:eastAsiaTheme="minorHAnsi" w:hAnsi="Georgia" w:cs="Arial"/>
          <w:b/>
          <w:sz w:val="22"/>
          <w:szCs w:val="22"/>
        </w:rPr>
      </w:pPr>
      <w:r w:rsidRPr="00A35C97">
        <w:rPr>
          <w:rFonts w:ascii="Georgia" w:eastAsiaTheme="minorHAnsi" w:hAnsi="Georgia" w:cs="Arial"/>
          <w:b/>
          <w:sz w:val="22"/>
          <w:szCs w:val="22"/>
        </w:rPr>
        <w:t>Cost to Rent 1</w:t>
      </w:r>
      <w:r w:rsidR="002F4323">
        <w:rPr>
          <w:rFonts w:ascii="Georgia" w:eastAsiaTheme="minorHAnsi" w:hAnsi="Georgia" w:cs="Arial"/>
          <w:b/>
          <w:sz w:val="22"/>
          <w:szCs w:val="22"/>
        </w:rPr>
        <w:t xml:space="preserve">0 rooms for 1 night stay </w:t>
      </w:r>
      <w:proofErr w:type="gramStart"/>
      <w:r w:rsidR="002F4323">
        <w:rPr>
          <w:rFonts w:ascii="Georgia" w:eastAsiaTheme="minorHAnsi" w:hAnsi="Georgia" w:cs="Arial"/>
          <w:b/>
          <w:sz w:val="22"/>
          <w:szCs w:val="22"/>
        </w:rPr>
        <w:t>=  $</w:t>
      </w:r>
      <w:proofErr w:type="gramEnd"/>
      <w:r w:rsidR="002F4323">
        <w:rPr>
          <w:rFonts w:ascii="Georgia" w:eastAsiaTheme="minorHAnsi" w:hAnsi="Georgia" w:cs="Arial"/>
          <w:b/>
          <w:sz w:val="22"/>
          <w:szCs w:val="22"/>
        </w:rPr>
        <w:t>1,8</w:t>
      </w:r>
      <w:r w:rsidRPr="00A35C97">
        <w:rPr>
          <w:rFonts w:ascii="Georgia" w:eastAsiaTheme="minorHAnsi" w:hAnsi="Georgia" w:cs="Arial"/>
          <w:b/>
          <w:sz w:val="22"/>
          <w:szCs w:val="22"/>
        </w:rPr>
        <w:t>00 plus tax</w:t>
      </w:r>
    </w:p>
    <w:p w:rsidR="00DF46C7" w:rsidRDefault="00442EA6" w:rsidP="00DF46C7">
      <w:pPr>
        <w:shd w:val="clear" w:color="auto" w:fill="FFFFFF"/>
        <w:spacing w:before="199" w:after="199"/>
        <w:jc w:val="center"/>
        <w:outlineLvl w:val="1"/>
        <w:rPr>
          <w:rFonts w:ascii="Georgia" w:eastAsiaTheme="minorHAnsi" w:hAnsi="Georgia" w:cs="Arial"/>
          <w:sz w:val="22"/>
          <w:szCs w:val="22"/>
        </w:rPr>
      </w:pPr>
      <w:r>
        <w:rPr>
          <w:rFonts w:ascii="Georgia" w:eastAsiaTheme="minorHAnsi" w:hAnsi="Georgia" w:cs="Arial"/>
          <w:sz w:val="22"/>
          <w:szCs w:val="22"/>
        </w:rPr>
        <w:t xml:space="preserve">Maximum capacity </w:t>
      </w:r>
      <w:r w:rsidR="00A35C97">
        <w:rPr>
          <w:rFonts w:ascii="Georgia" w:eastAsiaTheme="minorHAnsi" w:hAnsi="Georgia" w:cs="Arial"/>
          <w:sz w:val="22"/>
          <w:szCs w:val="22"/>
        </w:rPr>
        <w:t xml:space="preserve">for the entire Inn  - 30 people </w:t>
      </w:r>
      <w:bookmarkStart w:id="0" w:name="_GoBack"/>
      <w:bookmarkEnd w:id="0"/>
    </w:p>
    <w:p w:rsidR="002F4323" w:rsidRPr="00284B81" w:rsidRDefault="002F4323" w:rsidP="00A35C97">
      <w:pPr>
        <w:shd w:val="clear" w:color="auto" w:fill="FFFFFF"/>
        <w:spacing w:before="199" w:after="199"/>
        <w:jc w:val="center"/>
        <w:outlineLvl w:val="1"/>
        <w:rPr>
          <w:rFonts w:ascii="Georgia" w:eastAsiaTheme="minorHAnsi" w:hAnsi="Georgia" w:cs="Arial"/>
          <w:sz w:val="22"/>
          <w:szCs w:val="22"/>
        </w:rPr>
      </w:pPr>
      <w:r>
        <w:rPr>
          <w:rFonts w:ascii="Georgia" w:eastAsiaTheme="minorHAnsi" w:hAnsi="Georgia" w:cs="Arial"/>
          <w:sz w:val="22"/>
          <w:szCs w:val="22"/>
        </w:rPr>
        <w:t>Note:   Renting the Entire Inn is OPTIONAL</w:t>
      </w:r>
    </w:p>
    <w:p w:rsidR="00284B81" w:rsidRPr="00442EA6" w:rsidRDefault="00284B81" w:rsidP="00442EA6">
      <w:pPr>
        <w:spacing w:before="100" w:beforeAutospacing="1" w:after="100" w:afterAutospacing="1" w:line="312" w:lineRule="auto"/>
        <w:rPr>
          <w:rFonts w:ascii="Georgia" w:hAnsi="Georgia" w:cs="Arial"/>
          <w:sz w:val="24"/>
          <w:szCs w:val="24"/>
        </w:rPr>
      </w:pPr>
      <w:r w:rsidRPr="00442EA6">
        <w:rPr>
          <w:rFonts w:ascii="Georgia" w:hAnsi="Georgia" w:cs="Arial"/>
          <w:sz w:val="22"/>
          <w:szCs w:val="22"/>
        </w:rPr>
        <w:t xml:space="preserve">In addition, </w:t>
      </w:r>
      <w:r w:rsidRPr="00284B81">
        <w:rPr>
          <w:rFonts w:ascii="Georgia" w:hAnsi="Georgia" w:cs="Arial"/>
          <w:sz w:val="22"/>
          <w:szCs w:val="22"/>
        </w:rPr>
        <w:t xml:space="preserve">The Inn </w:t>
      </w:r>
      <w:proofErr w:type="gramStart"/>
      <w:r w:rsidRPr="00284B81">
        <w:rPr>
          <w:rFonts w:ascii="Georgia" w:hAnsi="Georgia" w:cs="Arial"/>
          <w:sz w:val="22"/>
          <w:szCs w:val="22"/>
        </w:rPr>
        <w:t>has  formal</w:t>
      </w:r>
      <w:proofErr w:type="gramEnd"/>
      <w:r w:rsidRPr="00284B81">
        <w:rPr>
          <w:rFonts w:ascii="Georgia" w:hAnsi="Georgia" w:cs="Arial"/>
          <w:sz w:val="22"/>
          <w:szCs w:val="22"/>
        </w:rPr>
        <w:t xml:space="preserve"> dining  room  Ideal  for  intimate group of 10-16 people.  The walls in </w:t>
      </w:r>
      <w:proofErr w:type="gramStart"/>
      <w:r w:rsidRPr="00284B81">
        <w:rPr>
          <w:rFonts w:ascii="Georgia" w:hAnsi="Georgia" w:cs="Arial"/>
          <w:sz w:val="22"/>
          <w:szCs w:val="22"/>
        </w:rPr>
        <w:t>this  room</w:t>
      </w:r>
      <w:proofErr w:type="gramEnd"/>
      <w:r w:rsidRPr="00284B81">
        <w:rPr>
          <w:rFonts w:ascii="Georgia" w:hAnsi="Georgia" w:cs="Arial"/>
          <w:sz w:val="22"/>
          <w:szCs w:val="22"/>
        </w:rPr>
        <w:t xml:space="preserve"> are covered with a  beautiful hand painted antique wall paper mural. It has large window to enhance your meeting with natural light.</w:t>
      </w:r>
      <w:r w:rsidRPr="00284B81">
        <w:rPr>
          <w:rFonts w:ascii="Georgia" w:hAnsi="Georgia" w:cs="Arial"/>
          <w:sz w:val="24"/>
          <w:szCs w:val="24"/>
        </w:rPr>
        <w:t xml:space="preserve"> It </w:t>
      </w:r>
    </w:p>
    <w:p w:rsidR="00284B81" w:rsidRDefault="00284B81" w:rsidP="00284B81">
      <w:pPr>
        <w:rPr>
          <w:rFonts w:ascii="Georgia" w:hAnsi="Georgia"/>
          <w:b/>
        </w:rPr>
      </w:pPr>
    </w:p>
    <w:p w:rsidR="00284B81" w:rsidRDefault="00284B81" w:rsidP="00A35C97">
      <w:pPr>
        <w:jc w:val="center"/>
        <w:rPr>
          <w:rFonts w:ascii="Georgia" w:hAnsi="Georgia"/>
          <w:b/>
        </w:rPr>
      </w:pPr>
      <w:r>
        <w:rPr>
          <w:rFonts w:ascii="Georgia" w:hAnsi="Georgia"/>
          <w:b/>
        </w:rPr>
        <w:t>Rental Fee of the Pavilion</w:t>
      </w:r>
      <w:r w:rsidR="00A35C97">
        <w:rPr>
          <w:rFonts w:ascii="Georgia" w:hAnsi="Georgia"/>
          <w:b/>
        </w:rPr>
        <w:t xml:space="preserve"> </w:t>
      </w:r>
      <w:proofErr w:type="gramStart"/>
      <w:r w:rsidR="00A35C97">
        <w:rPr>
          <w:rFonts w:ascii="Georgia" w:hAnsi="Georgia"/>
          <w:b/>
        </w:rPr>
        <w:t xml:space="preserve">only </w:t>
      </w:r>
      <w:r>
        <w:rPr>
          <w:rFonts w:ascii="Georgia" w:hAnsi="Georgia"/>
          <w:b/>
        </w:rPr>
        <w:t xml:space="preserve"> -</w:t>
      </w:r>
      <w:proofErr w:type="gramEnd"/>
      <w:r>
        <w:rPr>
          <w:rFonts w:ascii="Georgia" w:hAnsi="Georgia"/>
          <w:b/>
        </w:rPr>
        <w:t xml:space="preserve"> $800/day  plus applicable taxes</w:t>
      </w:r>
    </w:p>
    <w:p w:rsidR="00284B81" w:rsidRDefault="00284B81" w:rsidP="00284B81">
      <w:pPr>
        <w:outlineLvl w:val="0"/>
        <w:rPr>
          <w:rFonts w:ascii="Georgia" w:hAnsi="Georgia"/>
          <w:b/>
          <w:u w:val="single"/>
        </w:rPr>
      </w:pPr>
    </w:p>
    <w:p w:rsidR="00284B81" w:rsidRDefault="00284B81" w:rsidP="00284B81">
      <w:pPr>
        <w:rPr>
          <w:rFonts w:ascii="Georgia" w:hAnsi="Georgia"/>
        </w:rPr>
      </w:pPr>
    </w:p>
    <w:p w:rsidR="00284B81" w:rsidRDefault="00284B81" w:rsidP="00284B81">
      <w:pPr>
        <w:rPr>
          <w:rFonts w:ascii="Georgia" w:hAnsi="Georgia"/>
        </w:rPr>
      </w:pPr>
      <w:r>
        <w:rPr>
          <w:rFonts w:ascii="Georgia" w:hAnsi="Georgia"/>
        </w:rPr>
        <w:t xml:space="preserve">The Function space designated for the event </w:t>
      </w:r>
      <w:proofErr w:type="gramStart"/>
      <w:r>
        <w:rPr>
          <w:rFonts w:ascii="Georgia" w:hAnsi="Georgia"/>
        </w:rPr>
        <w:t>is  no</w:t>
      </w:r>
      <w:proofErr w:type="gramEnd"/>
      <w:r>
        <w:rPr>
          <w:rFonts w:ascii="Georgia" w:hAnsi="Georgia"/>
        </w:rPr>
        <w:t xml:space="preserve"> more than 250 people.  </w:t>
      </w:r>
    </w:p>
    <w:p w:rsidR="00284B81" w:rsidRDefault="00284B81" w:rsidP="00284B81">
      <w:pPr>
        <w:rPr>
          <w:rFonts w:ascii="Georgia" w:hAnsi="Georgia"/>
        </w:rPr>
      </w:pPr>
    </w:p>
    <w:p w:rsidR="00284B81" w:rsidRDefault="00284B81" w:rsidP="00284B81">
      <w:pPr>
        <w:outlineLvl w:val="0"/>
        <w:rPr>
          <w:rFonts w:ascii="Georgia" w:hAnsi="Georgia"/>
          <w:b/>
        </w:rPr>
      </w:pPr>
      <w:r>
        <w:rPr>
          <w:rFonts w:ascii="Georgia" w:hAnsi="Georgia"/>
          <w:b/>
        </w:rPr>
        <w:t xml:space="preserve">Food or beverage of any kind will be permitted to be brought into or removed from the Inn.  </w:t>
      </w:r>
    </w:p>
    <w:p w:rsidR="00284B81" w:rsidRDefault="00284B81" w:rsidP="00284B81">
      <w:pPr>
        <w:rPr>
          <w:rFonts w:ascii="Georgia" w:hAnsi="Georgia"/>
        </w:rPr>
      </w:pPr>
    </w:p>
    <w:p w:rsidR="00284B81" w:rsidRDefault="00284B81" w:rsidP="00284B81">
      <w:pPr>
        <w:ind w:left="-360" w:firstLine="360"/>
        <w:rPr>
          <w:rFonts w:ascii="Georgia" w:hAnsi="Georgia"/>
          <w:b/>
          <w:u w:val="single"/>
        </w:rPr>
      </w:pPr>
      <w:r>
        <w:rPr>
          <w:rFonts w:ascii="Georgia" w:hAnsi="Georgia"/>
          <w:b/>
          <w:u w:val="single"/>
        </w:rPr>
        <w:t>Wedding Arrangement:</w:t>
      </w:r>
    </w:p>
    <w:p w:rsidR="00284B81" w:rsidRDefault="00284B81" w:rsidP="00284B81">
      <w:pPr>
        <w:rPr>
          <w:rFonts w:ascii="Georgia" w:hAnsi="Georgia"/>
        </w:rPr>
      </w:pPr>
    </w:p>
    <w:p w:rsidR="00284B81" w:rsidRDefault="00284B81" w:rsidP="00284B81">
      <w:pPr>
        <w:numPr>
          <w:ilvl w:val="0"/>
          <w:numId w:val="1"/>
        </w:numPr>
        <w:autoSpaceDE w:val="0"/>
        <w:autoSpaceDN w:val="0"/>
        <w:adjustRightInd w:val="0"/>
        <w:rPr>
          <w:rFonts w:ascii="Georgia" w:hAnsi="Georgia" w:cs="Baskerville"/>
        </w:rPr>
      </w:pPr>
      <w:r>
        <w:rPr>
          <w:rFonts w:ascii="Georgia" w:hAnsi="Georgia" w:cs="Baskerville"/>
        </w:rPr>
        <w:t>The Wedding Party is responsible for all arrangements with Florists, Decorators, Entertainment as well as any formal seating plan.  The Inn will provide to assist you with any recommendations of preferred vendors.</w:t>
      </w:r>
    </w:p>
    <w:p w:rsidR="00284B81" w:rsidRDefault="00284B81" w:rsidP="00284B81">
      <w:pPr>
        <w:numPr>
          <w:ilvl w:val="0"/>
          <w:numId w:val="1"/>
        </w:numPr>
        <w:autoSpaceDE w:val="0"/>
        <w:autoSpaceDN w:val="0"/>
        <w:adjustRightInd w:val="0"/>
        <w:rPr>
          <w:rFonts w:ascii="Georgia" w:hAnsi="Georgia" w:cs="Baskerville"/>
        </w:rPr>
      </w:pPr>
      <w:r>
        <w:rPr>
          <w:rFonts w:ascii="Georgia" w:hAnsi="Georgia" w:cs="Baskerville"/>
        </w:rPr>
        <w:t xml:space="preserve">The Wedding Party is responsible to decorate the tables with any take-away gifts, place cards, etc. </w:t>
      </w:r>
    </w:p>
    <w:p w:rsidR="00284B81" w:rsidRDefault="00284B81" w:rsidP="00284B81">
      <w:pPr>
        <w:numPr>
          <w:ilvl w:val="0"/>
          <w:numId w:val="1"/>
        </w:numPr>
        <w:autoSpaceDE w:val="0"/>
        <w:autoSpaceDN w:val="0"/>
        <w:adjustRightInd w:val="0"/>
        <w:rPr>
          <w:rFonts w:ascii="Georgia" w:hAnsi="Georgia" w:cs="Baskerville"/>
        </w:rPr>
      </w:pPr>
      <w:r>
        <w:rPr>
          <w:rFonts w:ascii="Georgia" w:hAnsi="Georgia" w:cs="Baskerville"/>
        </w:rPr>
        <w:t>Anything that requires a ladder to be set-up, the Inn’s staff will have to do it and there will be a fee applied accordingly.</w:t>
      </w:r>
    </w:p>
    <w:p w:rsidR="00284B81" w:rsidRDefault="00284B81" w:rsidP="00284B81">
      <w:pPr>
        <w:numPr>
          <w:ilvl w:val="0"/>
          <w:numId w:val="1"/>
        </w:numPr>
        <w:autoSpaceDE w:val="0"/>
        <w:autoSpaceDN w:val="0"/>
        <w:adjustRightInd w:val="0"/>
        <w:rPr>
          <w:rFonts w:ascii="Georgia" w:hAnsi="Georgia" w:cs="Baskerville"/>
        </w:rPr>
      </w:pPr>
      <w:r>
        <w:rPr>
          <w:rFonts w:ascii="Georgia" w:hAnsi="Georgia" w:cs="Baskerville"/>
        </w:rPr>
        <w:t xml:space="preserve">Large candles may not be used in the Pavilion Room. </w:t>
      </w:r>
    </w:p>
    <w:p w:rsidR="00284B81" w:rsidRDefault="00284B81" w:rsidP="00284B81">
      <w:pPr>
        <w:numPr>
          <w:ilvl w:val="0"/>
          <w:numId w:val="1"/>
        </w:numPr>
        <w:autoSpaceDE w:val="0"/>
        <w:autoSpaceDN w:val="0"/>
        <w:adjustRightInd w:val="0"/>
        <w:rPr>
          <w:rFonts w:ascii="Georgia" w:hAnsi="Georgia" w:cs="Baskerville"/>
        </w:rPr>
      </w:pPr>
      <w:r>
        <w:rPr>
          <w:rFonts w:ascii="Georgia" w:hAnsi="Georgia" w:cs="Baskerville"/>
        </w:rPr>
        <w:t>The Inn will not post a Free Parking Sign; it is the Wedding Parties responsibility to inform their guests that are not staying the night at the hotel that the parking is complimentary but limited.</w:t>
      </w:r>
    </w:p>
    <w:p w:rsidR="00284B81" w:rsidRDefault="00284B81" w:rsidP="00284B81">
      <w:pPr>
        <w:widowControl w:val="0"/>
        <w:rPr>
          <w:rFonts w:ascii="Georgia" w:hAnsi="Georgia" w:cs="Arial"/>
          <w:b/>
        </w:rPr>
      </w:pPr>
    </w:p>
    <w:p w:rsidR="00284B81" w:rsidRDefault="00284B81" w:rsidP="00284B81">
      <w:pPr>
        <w:autoSpaceDE w:val="0"/>
        <w:autoSpaceDN w:val="0"/>
        <w:adjustRightInd w:val="0"/>
        <w:rPr>
          <w:rFonts w:ascii="Georgia" w:hAnsi="Georgia" w:cs="Baskerville-Bold"/>
          <w:b/>
          <w:bCs/>
        </w:rPr>
      </w:pPr>
      <w:r>
        <w:rPr>
          <w:rFonts w:ascii="Georgia" w:hAnsi="Georgia" w:cs="Baskerville-Bold"/>
          <w:b/>
          <w:bCs/>
        </w:rPr>
        <w:t>Function Time</w:t>
      </w:r>
    </w:p>
    <w:p w:rsidR="00284B81" w:rsidRDefault="00284B81" w:rsidP="00284B81">
      <w:pPr>
        <w:autoSpaceDE w:val="0"/>
        <w:autoSpaceDN w:val="0"/>
        <w:adjustRightInd w:val="0"/>
        <w:rPr>
          <w:rFonts w:ascii="Georgia" w:hAnsi="Georgia" w:cs="Baskerville-Bold"/>
          <w:b/>
          <w:bCs/>
        </w:rPr>
      </w:pPr>
    </w:p>
    <w:p w:rsidR="00284B81" w:rsidRDefault="00284B81" w:rsidP="00284B81">
      <w:pPr>
        <w:autoSpaceDE w:val="0"/>
        <w:autoSpaceDN w:val="0"/>
        <w:adjustRightInd w:val="0"/>
        <w:rPr>
          <w:rFonts w:ascii="Georgia" w:hAnsi="Georgia" w:cs="Baskerville"/>
        </w:rPr>
      </w:pPr>
      <w:r>
        <w:rPr>
          <w:rFonts w:ascii="Georgia" w:hAnsi="Georgia" w:cs="Baskerville"/>
        </w:rPr>
        <w:t xml:space="preserve">Set-up Time can start at 10:00 am </w:t>
      </w:r>
    </w:p>
    <w:p w:rsidR="00284B81" w:rsidRDefault="00284B81" w:rsidP="00284B81">
      <w:pPr>
        <w:autoSpaceDE w:val="0"/>
        <w:autoSpaceDN w:val="0"/>
        <w:adjustRightInd w:val="0"/>
        <w:rPr>
          <w:rFonts w:ascii="Georgia" w:hAnsi="Georgia" w:cs="Baskerville"/>
        </w:rPr>
      </w:pPr>
      <w:r>
        <w:rPr>
          <w:rFonts w:ascii="Georgia" w:hAnsi="Georgia" w:cs="Baskerville"/>
        </w:rPr>
        <w:t>Reception and/or Ceremony can begin as early as 4pm. and run until 11pm. Music will</w:t>
      </w:r>
    </w:p>
    <w:p w:rsidR="00284B81" w:rsidRDefault="00284B81" w:rsidP="00284B81">
      <w:pPr>
        <w:autoSpaceDE w:val="0"/>
        <w:autoSpaceDN w:val="0"/>
        <w:adjustRightInd w:val="0"/>
        <w:rPr>
          <w:rFonts w:ascii="Georgia" w:hAnsi="Georgia" w:cs="Baskerville"/>
        </w:rPr>
      </w:pPr>
      <w:proofErr w:type="gramStart"/>
      <w:r>
        <w:rPr>
          <w:rFonts w:ascii="Georgia" w:hAnsi="Georgia" w:cs="Baskerville"/>
        </w:rPr>
        <w:t>be</w:t>
      </w:r>
      <w:proofErr w:type="gramEnd"/>
      <w:r>
        <w:rPr>
          <w:rFonts w:ascii="Georgia" w:hAnsi="Georgia" w:cs="Baskerville"/>
        </w:rPr>
        <w:t xml:space="preserve"> shut off at 11pm. </w:t>
      </w:r>
    </w:p>
    <w:p w:rsidR="00284B81" w:rsidRDefault="00284B81" w:rsidP="00284B81">
      <w:pPr>
        <w:autoSpaceDE w:val="0"/>
        <w:autoSpaceDN w:val="0"/>
        <w:adjustRightInd w:val="0"/>
        <w:rPr>
          <w:rFonts w:ascii="Georgia" w:hAnsi="Georgia" w:cs="Baskerville"/>
        </w:rPr>
      </w:pPr>
    </w:p>
    <w:p w:rsidR="00A35C97" w:rsidRDefault="00A35C97" w:rsidP="00284B81">
      <w:pPr>
        <w:autoSpaceDE w:val="0"/>
        <w:autoSpaceDN w:val="0"/>
        <w:adjustRightInd w:val="0"/>
        <w:rPr>
          <w:rFonts w:ascii="Georgia" w:hAnsi="Georgia" w:cs="Baskerville-Bold"/>
          <w:b/>
          <w:bCs/>
        </w:rPr>
      </w:pPr>
    </w:p>
    <w:p w:rsidR="00284B81" w:rsidRDefault="00284B81" w:rsidP="00284B81">
      <w:pPr>
        <w:autoSpaceDE w:val="0"/>
        <w:autoSpaceDN w:val="0"/>
        <w:adjustRightInd w:val="0"/>
        <w:rPr>
          <w:rFonts w:ascii="Georgia" w:hAnsi="Georgia" w:cs="Baskerville-Bold"/>
          <w:b/>
          <w:bCs/>
        </w:rPr>
      </w:pPr>
      <w:r>
        <w:rPr>
          <w:rFonts w:ascii="Georgia" w:hAnsi="Georgia" w:cs="Baskerville-Bold"/>
          <w:b/>
          <w:bCs/>
        </w:rPr>
        <w:t>Noise Ordinance</w:t>
      </w:r>
    </w:p>
    <w:p w:rsidR="00284B81" w:rsidRDefault="00284B81" w:rsidP="00284B81">
      <w:pPr>
        <w:autoSpaceDE w:val="0"/>
        <w:autoSpaceDN w:val="0"/>
        <w:adjustRightInd w:val="0"/>
        <w:rPr>
          <w:rFonts w:ascii="Georgia" w:hAnsi="Georgia" w:cs="Baskerville-Bold"/>
          <w:b/>
          <w:bCs/>
        </w:rPr>
      </w:pPr>
    </w:p>
    <w:p w:rsidR="00284B81" w:rsidRDefault="00284B81" w:rsidP="00284B81">
      <w:pPr>
        <w:autoSpaceDE w:val="0"/>
        <w:autoSpaceDN w:val="0"/>
        <w:adjustRightInd w:val="0"/>
        <w:rPr>
          <w:rFonts w:ascii="Georgia" w:hAnsi="Georgia" w:cs="Baskerville"/>
        </w:rPr>
      </w:pPr>
      <w:r>
        <w:rPr>
          <w:rFonts w:ascii="Georgia" w:hAnsi="Georgia" w:cs="Baskerville"/>
        </w:rPr>
        <w:t>The Inn at Dresden has a noise ordinance that does not permit amplified sound after</w:t>
      </w:r>
    </w:p>
    <w:p w:rsidR="00284B81" w:rsidRDefault="00284B81" w:rsidP="00284B81">
      <w:pPr>
        <w:widowControl w:val="0"/>
        <w:outlineLvl w:val="0"/>
        <w:rPr>
          <w:rFonts w:ascii="Georgia" w:hAnsi="Georgia" w:cs="Arial"/>
          <w:b/>
          <w:u w:val="single"/>
        </w:rPr>
      </w:pPr>
      <w:r>
        <w:rPr>
          <w:rFonts w:ascii="Georgia" w:hAnsi="Georgia" w:cs="Baskerville"/>
        </w:rPr>
        <w:t>10pm. The Inn’s staff will ask your DJ or Band to turn the music down at 10:30pm.</w:t>
      </w:r>
    </w:p>
    <w:p w:rsidR="00284B81" w:rsidRDefault="00284B81" w:rsidP="00284B81">
      <w:pPr>
        <w:widowControl w:val="0"/>
        <w:outlineLvl w:val="0"/>
        <w:rPr>
          <w:rFonts w:ascii="Georgia" w:hAnsi="Georgia" w:cs="Arial"/>
          <w:b/>
          <w:u w:val="single"/>
        </w:rPr>
      </w:pPr>
    </w:p>
    <w:p w:rsidR="00284B81" w:rsidRDefault="00284B81" w:rsidP="00284B81">
      <w:pPr>
        <w:widowControl w:val="0"/>
        <w:outlineLvl w:val="0"/>
        <w:rPr>
          <w:rFonts w:ascii="Georgia" w:hAnsi="Georgia" w:cs="Arial"/>
          <w:b/>
          <w:u w:val="single"/>
        </w:rPr>
      </w:pPr>
      <w:r>
        <w:rPr>
          <w:rFonts w:ascii="Georgia" w:hAnsi="Georgia" w:cs="Arial"/>
          <w:b/>
          <w:u w:val="single"/>
        </w:rPr>
        <w:t>Method of Payment</w:t>
      </w:r>
    </w:p>
    <w:p w:rsidR="00284B81" w:rsidRDefault="00284B81" w:rsidP="00284B81">
      <w:pPr>
        <w:pStyle w:val="Header"/>
        <w:tabs>
          <w:tab w:val="left" w:pos="720"/>
        </w:tabs>
        <w:outlineLvl w:val="0"/>
        <w:rPr>
          <w:rFonts w:ascii="Georgia" w:hAnsi="Georgia" w:cs="Arial"/>
          <w:b/>
        </w:rPr>
      </w:pPr>
    </w:p>
    <w:p w:rsidR="00284B81" w:rsidRDefault="00284B81" w:rsidP="00284B81">
      <w:pPr>
        <w:ind w:left="360"/>
        <w:rPr>
          <w:rFonts w:ascii="Georgia" w:hAnsi="Georgia" w:cs="Arial"/>
        </w:rPr>
      </w:pPr>
      <w:r>
        <w:rPr>
          <w:rFonts w:ascii="Georgia" w:hAnsi="Georgia" w:cs="Arial"/>
        </w:rPr>
        <w:t xml:space="preserve">The Inn will accept Credit Card payments for all transactions. Hotel shall honor valid Credit Cards properly tendered for use. For purposes of this contract, "Credit Card" means a credit card issued pursuant to the rules and regulations (the "Rules") of American Express, Discover Card, MasterCard, VISA, or any "Credit Card" for which Hotel provides processing.  </w:t>
      </w:r>
    </w:p>
    <w:p w:rsidR="00284B81" w:rsidRDefault="00284B81" w:rsidP="00284B81">
      <w:pPr>
        <w:rPr>
          <w:rFonts w:ascii="Georgia" w:hAnsi="Georgia"/>
          <w:b/>
          <w:u w:val="single"/>
        </w:rPr>
      </w:pPr>
    </w:p>
    <w:p w:rsidR="00284B81" w:rsidRDefault="00284B81" w:rsidP="00284B81">
      <w:pPr>
        <w:outlineLvl w:val="0"/>
        <w:rPr>
          <w:rFonts w:ascii="Georgia" w:hAnsi="Georgia"/>
          <w:b/>
          <w:u w:val="single"/>
        </w:rPr>
      </w:pPr>
      <w:r>
        <w:rPr>
          <w:rFonts w:ascii="Georgia" w:hAnsi="Georgia"/>
          <w:b/>
          <w:u w:val="single"/>
        </w:rPr>
        <w:t>Payment Schedule:</w:t>
      </w:r>
    </w:p>
    <w:p w:rsidR="00284B81" w:rsidRDefault="00284B81" w:rsidP="00284B81">
      <w:pPr>
        <w:outlineLvl w:val="0"/>
        <w:rPr>
          <w:rFonts w:ascii="Georgia" w:hAnsi="Georgia"/>
          <w:b/>
          <w:u w:val="single"/>
        </w:rPr>
      </w:pPr>
    </w:p>
    <w:p w:rsidR="00284B81" w:rsidRDefault="00284B81" w:rsidP="00284B81">
      <w:pPr>
        <w:numPr>
          <w:ilvl w:val="0"/>
          <w:numId w:val="2"/>
        </w:numPr>
        <w:rPr>
          <w:rFonts w:ascii="Georgia" w:hAnsi="Georgia"/>
        </w:rPr>
      </w:pPr>
      <w:r>
        <w:rPr>
          <w:rFonts w:ascii="Georgia" w:hAnsi="Georgia"/>
        </w:rPr>
        <w:t>Non-refundable $300.00 deposit is required upon booking.</w:t>
      </w:r>
    </w:p>
    <w:p w:rsidR="00284B81" w:rsidRDefault="00284B81" w:rsidP="00284B81">
      <w:pPr>
        <w:numPr>
          <w:ilvl w:val="0"/>
          <w:numId w:val="2"/>
        </w:numPr>
        <w:rPr>
          <w:rFonts w:ascii="Georgia" w:hAnsi="Georgia"/>
        </w:rPr>
      </w:pPr>
      <w:r>
        <w:rPr>
          <w:rFonts w:ascii="Georgia" w:hAnsi="Georgia"/>
        </w:rPr>
        <w:t>50% deposit of the full amount is due 90-days prior to wedding date</w:t>
      </w:r>
    </w:p>
    <w:p w:rsidR="00284B81" w:rsidRDefault="00284B81" w:rsidP="00284B81">
      <w:pPr>
        <w:numPr>
          <w:ilvl w:val="0"/>
          <w:numId w:val="2"/>
        </w:numPr>
        <w:rPr>
          <w:rFonts w:ascii="Georgia" w:hAnsi="Georgia"/>
        </w:rPr>
      </w:pPr>
      <w:r>
        <w:rPr>
          <w:rFonts w:ascii="Georgia" w:hAnsi="Georgia"/>
        </w:rPr>
        <w:t xml:space="preserve">If the group is </w:t>
      </w:r>
      <w:proofErr w:type="gramStart"/>
      <w:r>
        <w:rPr>
          <w:rFonts w:ascii="Georgia" w:hAnsi="Georgia"/>
        </w:rPr>
        <w:t>cancelled ,</w:t>
      </w:r>
      <w:proofErr w:type="gramEnd"/>
      <w:r>
        <w:rPr>
          <w:rFonts w:ascii="Georgia" w:hAnsi="Georgia"/>
        </w:rPr>
        <w:t xml:space="preserve"> the 50% deposit is forfeited.</w:t>
      </w:r>
    </w:p>
    <w:p w:rsidR="00284B81" w:rsidRDefault="00284B81" w:rsidP="00284B81">
      <w:pPr>
        <w:numPr>
          <w:ilvl w:val="0"/>
          <w:numId w:val="2"/>
        </w:numPr>
        <w:rPr>
          <w:rFonts w:ascii="Georgia" w:hAnsi="Georgia"/>
        </w:rPr>
      </w:pPr>
      <w:r>
        <w:rPr>
          <w:rFonts w:ascii="Georgia" w:hAnsi="Georgia"/>
        </w:rPr>
        <w:t>Remaining balance is due on the wedding date.</w:t>
      </w:r>
    </w:p>
    <w:p w:rsidR="00284B81" w:rsidRDefault="00284B81" w:rsidP="00284B81">
      <w:pPr>
        <w:numPr>
          <w:ilvl w:val="0"/>
          <w:numId w:val="2"/>
        </w:numPr>
        <w:rPr>
          <w:rFonts w:ascii="Georgia" w:hAnsi="Georgia"/>
        </w:rPr>
      </w:pPr>
      <w:r>
        <w:rPr>
          <w:rFonts w:ascii="Georgia" w:hAnsi="Georgia"/>
        </w:rPr>
        <w:t xml:space="preserve">The Pavilion can be used on the booked dates only; </w:t>
      </w:r>
      <w:proofErr w:type="gramStart"/>
      <w:r>
        <w:rPr>
          <w:rFonts w:ascii="Georgia" w:hAnsi="Georgia"/>
        </w:rPr>
        <w:t>unless  special</w:t>
      </w:r>
      <w:proofErr w:type="gramEnd"/>
      <w:r>
        <w:rPr>
          <w:rFonts w:ascii="Georgia" w:hAnsi="Georgia"/>
        </w:rPr>
        <w:t xml:space="preserve"> arrangements is granted for use  by the Inn.</w:t>
      </w:r>
    </w:p>
    <w:p w:rsidR="00284B81" w:rsidRDefault="00284B81" w:rsidP="00284B81">
      <w:pPr>
        <w:rPr>
          <w:rFonts w:ascii="Georgia" w:hAnsi="Georgia"/>
        </w:rPr>
      </w:pPr>
    </w:p>
    <w:p w:rsidR="00284B81" w:rsidRDefault="00284B81" w:rsidP="00284B81">
      <w:pPr>
        <w:rPr>
          <w:rFonts w:ascii="Georgia" w:hAnsi="Georgia"/>
          <w:b/>
          <w:u w:val="single"/>
        </w:rPr>
      </w:pPr>
      <w:r>
        <w:rPr>
          <w:rFonts w:ascii="Georgia" w:hAnsi="Georgia"/>
          <w:b/>
          <w:u w:val="single"/>
        </w:rPr>
        <w:t>Parking</w:t>
      </w:r>
    </w:p>
    <w:p w:rsidR="00284B81" w:rsidRDefault="00284B81" w:rsidP="00284B81">
      <w:pPr>
        <w:rPr>
          <w:rFonts w:ascii="Georgia" w:hAnsi="Georgia"/>
        </w:rPr>
      </w:pPr>
    </w:p>
    <w:p w:rsidR="00284B81" w:rsidRDefault="00284B81" w:rsidP="00284B81">
      <w:pPr>
        <w:rPr>
          <w:rFonts w:ascii="Georgia" w:hAnsi="Georgia"/>
        </w:rPr>
      </w:pPr>
      <w:r>
        <w:rPr>
          <w:rFonts w:ascii="Georgia" w:hAnsi="Georgia"/>
        </w:rPr>
        <w:t>The Inn offers limited complimentary parking for wedding group guests</w:t>
      </w:r>
    </w:p>
    <w:p w:rsidR="00284B81" w:rsidRDefault="00284B81" w:rsidP="00284B81">
      <w:pPr>
        <w:rPr>
          <w:rFonts w:ascii="Georgia" w:hAnsi="Georgia"/>
        </w:rPr>
      </w:pPr>
    </w:p>
    <w:p w:rsidR="00284B81" w:rsidRDefault="00284B81" w:rsidP="00284B81">
      <w:pPr>
        <w:rPr>
          <w:rFonts w:ascii="Georgia" w:hAnsi="Georgia"/>
          <w:b/>
          <w:u w:val="single"/>
        </w:rPr>
      </w:pPr>
      <w:r>
        <w:rPr>
          <w:rFonts w:ascii="Georgia" w:hAnsi="Georgia"/>
          <w:b/>
          <w:u w:val="single"/>
        </w:rPr>
        <w:t>Site and Set up Fees</w:t>
      </w:r>
    </w:p>
    <w:p w:rsidR="00284B81" w:rsidRDefault="00284B81" w:rsidP="00284B81">
      <w:pPr>
        <w:rPr>
          <w:rFonts w:ascii="Georgia" w:hAnsi="Georgia"/>
          <w:b/>
          <w:u w:val="single"/>
        </w:rPr>
      </w:pPr>
    </w:p>
    <w:p w:rsidR="00284B81" w:rsidRDefault="00284B81" w:rsidP="00284B81">
      <w:pPr>
        <w:rPr>
          <w:rFonts w:ascii="Georgia" w:hAnsi="Georgia"/>
        </w:rPr>
      </w:pPr>
      <w:r>
        <w:rPr>
          <w:rFonts w:ascii="Georgia" w:hAnsi="Georgia"/>
        </w:rPr>
        <w:t>Use of event space over 4 hours agreed upon will be subject to $50.00 per hour additional fee</w:t>
      </w:r>
    </w:p>
    <w:p w:rsidR="00284B81" w:rsidRDefault="00284B81" w:rsidP="00284B81">
      <w:pPr>
        <w:outlineLvl w:val="0"/>
        <w:rPr>
          <w:rFonts w:ascii="Georgia" w:hAnsi="Georgia"/>
          <w:b/>
          <w:u w:val="single"/>
        </w:rPr>
      </w:pPr>
    </w:p>
    <w:p w:rsidR="00A35C97" w:rsidRDefault="00A35C97" w:rsidP="00284B81">
      <w:pPr>
        <w:rPr>
          <w:rFonts w:ascii="Georgia" w:hAnsi="Georgia"/>
        </w:rPr>
      </w:pPr>
    </w:p>
    <w:p w:rsidR="00A35C97" w:rsidRDefault="00A35C97" w:rsidP="00284B81">
      <w:pPr>
        <w:rPr>
          <w:rFonts w:ascii="Georgia" w:hAnsi="Georgia"/>
        </w:rPr>
        <w:sectPr w:rsidR="00A35C97" w:rsidSect="002F4323">
          <w:pgSz w:w="12240" w:h="15840"/>
          <w:pgMar w:top="1152" w:right="1584" w:bottom="1152" w:left="1584" w:header="720" w:footer="432" w:gutter="0"/>
          <w:pgBorders w:offsetFrom="page">
            <w:top w:val="single" w:sz="4" w:space="24" w:color="auto"/>
            <w:left w:val="single" w:sz="4" w:space="24" w:color="auto"/>
            <w:bottom w:val="single" w:sz="4" w:space="24" w:color="auto"/>
            <w:right w:val="single" w:sz="4" w:space="24" w:color="auto"/>
          </w:pgBorders>
          <w:cols w:space="720"/>
        </w:sectPr>
      </w:pPr>
      <w:r>
        <w:rPr>
          <w:rFonts w:ascii="Georgia" w:hAnsi="Georgia"/>
        </w:rPr>
        <w:t xml:space="preserve">Please contact us </w:t>
      </w:r>
      <w:proofErr w:type="gramStart"/>
      <w:r>
        <w:rPr>
          <w:rFonts w:ascii="Georgia" w:hAnsi="Georgia"/>
        </w:rPr>
        <w:t>directly  to</w:t>
      </w:r>
      <w:proofErr w:type="gramEnd"/>
      <w:r>
        <w:rPr>
          <w:rFonts w:ascii="Georgia" w:hAnsi="Georgia"/>
        </w:rPr>
        <w:t xml:space="preserve"> visit the Inn and for more information at 740 754 1122  or email Joy Rothenberg at  joy@theinnatdresden.com</w:t>
      </w:r>
    </w:p>
    <w:p w:rsidR="00284B81" w:rsidRDefault="00284B81" w:rsidP="00284B81">
      <w:pPr>
        <w:rPr>
          <w:rFonts w:ascii="Georgia" w:hAnsi="Georgia"/>
        </w:rPr>
      </w:pPr>
    </w:p>
    <w:p w:rsidR="005C72DD" w:rsidRDefault="005C72DD"/>
    <w:sectPr w:rsidR="005C72DD" w:rsidSect="002F432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rriweather">
    <w:altName w:val="Times New Roman"/>
    <w:panose1 w:val="00000000000000000000"/>
    <w:charset w:val="00"/>
    <w:family w:val="roman"/>
    <w:notTrueType/>
    <w:pitch w:val="default"/>
  </w:font>
  <w:font w:name="Baskerville">
    <w:panose1 w:val="00000000000000000000"/>
    <w:charset w:val="00"/>
    <w:family w:val="swiss"/>
    <w:notTrueType/>
    <w:pitch w:val="default"/>
    <w:sig w:usb0="00000003" w:usb1="00000000" w:usb2="00000000" w:usb3="00000000" w:csb0="00000001" w:csb1="00000000"/>
  </w:font>
  <w:font w:name="Baskervill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F6395"/>
    <w:multiLevelType w:val="multilevel"/>
    <w:tmpl w:val="400EB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9B47EE3"/>
    <w:multiLevelType w:val="hybridMultilevel"/>
    <w:tmpl w:val="6244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B81"/>
    <w:rsid w:val="00284B81"/>
    <w:rsid w:val="002F4323"/>
    <w:rsid w:val="00442EA6"/>
    <w:rsid w:val="004F7280"/>
    <w:rsid w:val="005C72DD"/>
    <w:rsid w:val="008703E2"/>
    <w:rsid w:val="00A35C97"/>
    <w:rsid w:val="00D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B8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284B81"/>
    <w:pPr>
      <w:tabs>
        <w:tab w:val="center" w:pos="4320"/>
        <w:tab w:val="right" w:pos="8640"/>
      </w:tabs>
    </w:pPr>
  </w:style>
  <w:style w:type="character" w:customStyle="1" w:styleId="HeaderChar">
    <w:name w:val="Header Char"/>
    <w:basedOn w:val="DefaultParagraphFont"/>
    <w:link w:val="Header"/>
    <w:semiHidden/>
    <w:rsid w:val="00284B8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42EA6"/>
    <w:rPr>
      <w:rFonts w:ascii="Tahoma" w:hAnsi="Tahoma" w:cs="Tahoma"/>
      <w:sz w:val="16"/>
      <w:szCs w:val="16"/>
    </w:rPr>
  </w:style>
  <w:style w:type="character" w:customStyle="1" w:styleId="BalloonTextChar">
    <w:name w:val="Balloon Text Char"/>
    <w:basedOn w:val="DefaultParagraphFont"/>
    <w:link w:val="BalloonText"/>
    <w:uiPriority w:val="99"/>
    <w:semiHidden/>
    <w:rsid w:val="00442EA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B8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284B81"/>
    <w:pPr>
      <w:tabs>
        <w:tab w:val="center" w:pos="4320"/>
        <w:tab w:val="right" w:pos="8640"/>
      </w:tabs>
    </w:pPr>
  </w:style>
  <w:style w:type="character" w:customStyle="1" w:styleId="HeaderChar">
    <w:name w:val="Header Char"/>
    <w:basedOn w:val="DefaultParagraphFont"/>
    <w:link w:val="Header"/>
    <w:semiHidden/>
    <w:rsid w:val="00284B8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42EA6"/>
    <w:rPr>
      <w:rFonts w:ascii="Tahoma" w:hAnsi="Tahoma" w:cs="Tahoma"/>
      <w:sz w:val="16"/>
      <w:szCs w:val="16"/>
    </w:rPr>
  </w:style>
  <w:style w:type="character" w:customStyle="1" w:styleId="BalloonTextChar">
    <w:name w:val="Balloon Text Char"/>
    <w:basedOn w:val="DefaultParagraphFont"/>
    <w:link w:val="BalloonText"/>
    <w:uiPriority w:val="99"/>
    <w:semiHidden/>
    <w:rsid w:val="00442E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53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Joy</cp:lastModifiedBy>
  <cp:revision>4</cp:revision>
  <cp:lastPrinted>2018-10-01T17:46:00Z</cp:lastPrinted>
  <dcterms:created xsi:type="dcterms:W3CDTF">2018-10-01T17:04:00Z</dcterms:created>
  <dcterms:modified xsi:type="dcterms:W3CDTF">2018-10-04T19:50:00Z</dcterms:modified>
</cp:coreProperties>
</file>