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6E" w:rsidRDefault="00A83D37" w:rsidP="00A83D37">
      <w:pPr>
        <w:jc w:val="center"/>
      </w:pPr>
      <w:r>
        <w:t xml:space="preserve">Proposal for </w:t>
      </w:r>
      <w:proofErr w:type="spellStart"/>
      <w:r w:rsidR="00115DE7">
        <w:t>Mytown</w:t>
      </w:r>
      <w:proofErr w:type="spellEnd"/>
      <w:r>
        <w:t xml:space="preserve"> High School</w:t>
      </w:r>
    </w:p>
    <w:p w:rsidR="00A83D37" w:rsidRDefault="00A83D37" w:rsidP="00A83D37">
      <w:pPr>
        <w:jc w:val="center"/>
      </w:pPr>
      <w:r>
        <w:t xml:space="preserve">Homecoming </w:t>
      </w:r>
      <w:r w:rsidR="00115DE7">
        <w:t>2015: City Nights, City Lights</w:t>
      </w:r>
    </w:p>
    <w:p w:rsidR="00A83D37" w:rsidRDefault="00A83D37" w:rsidP="00A83D37">
      <w:pPr>
        <w:pStyle w:val="ListParagraph"/>
        <w:numPr>
          <w:ilvl w:val="0"/>
          <w:numId w:val="1"/>
        </w:numPr>
      </w:pPr>
      <w:r>
        <w:t>Larger, enhanced sound system designed for indoor dances, with backup gear always present at the event.</w:t>
      </w:r>
    </w:p>
    <w:p w:rsidR="00A83D37" w:rsidRDefault="00115DE7" w:rsidP="00A83D37">
      <w:pPr>
        <w:pStyle w:val="ListParagraph"/>
        <w:numPr>
          <w:ilvl w:val="0"/>
          <w:numId w:val="1"/>
        </w:numPr>
      </w:pPr>
      <w:r>
        <w:t xml:space="preserve">Limited </w:t>
      </w:r>
      <w:r w:rsidR="00A83D37">
        <w:t>Money Back Guarantee</w:t>
      </w:r>
    </w:p>
    <w:p w:rsidR="00A83D37" w:rsidRDefault="00A83D37" w:rsidP="00A83D37">
      <w:pPr>
        <w:pStyle w:val="ListParagraph"/>
        <w:numPr>
          <w:ilvl w:val="0"/>
          <w:numId w:val="1"/>
        </w:numPr>
      </w:pPr>
      <w:r>
        <w:t>Custom website, which allows your students and faculty to make song requests online before the dance</w:t>
      </w:r>
    </w:p>
    <w:p w:rsidR="00A83D37" w:rsidRDefault="00A83D37" w:rsidP="00A83D37">
      <w:pPr>
        <w:pStyle w:val="ListParagraph"/>
        <w:numPr>
          <w:ilvl w:val="0"/>
          <w:numId w:val="1"/>
        </w:numPr>
      </w:pPr>
      <w:r>
        <w:t>An Incredible light show, featuring computerized club lighting and LEDs customized for your school’s theme.</w:t>
      </w:r>
    </w:p>
    <w:p w:rsidR="00A83D37" w:rsidRDefault="00A83D37" w:rsidP="00A83D37">
      <w:pPr>
        <w:pStyle w:val="ListParagraph"/>
        <w:numPr>
          <w:ilvl w:val="0"/>
          <w:numId w:val="1"/>
        </w:numPr>
      </w:pPr>
      <w:r>
        <w:t>Lighting will be hung from a wide touring-grade triangular truss, rigged across the front of the dance floor</w:t>
      </w:r>
    </w:p>
    <w:p w:rsidR="00A83D37" w:rsidRDefault="00115DE7" w:rsidP="00A83D37">
      <w:pPr>
        <w:pStyle w:val="ListParagraph"/>
        <w:numPr>
          <w:ilvl w:val="0"/>
          <w:numId w:val="1"/>
        </w:numPr>
      </w:pPr>
      <w:r>
        <w:t xml:space="preserve">250 “Safe for dancing” </w:t>
      </w:r>
      <w:proofErr w:type="spellStart"/>
      <w:r>
        <w:t>glowsticks</w:t>
      </w:r>
      <w:proofErr w:type="spellEnd"/>
      <w:r>
        <w:t>/</w:t>
      </w:r>
      <w:r w:rsidR="00A83D37">
        <w:t xml:space="preserve">bracelets </w:t>
      </w:r>
    </w:p>
    <w:p w:rsidR="00A83D37" w:rsidRDefault="00115DE7" w:rsidP="00A83D37">
      <w:pPr>
        <w:pStyle w:val="ListParagraph"/>
        <w:numPr>
          <w:ilvl w:val="0"/>
          <w:numId w:val="1"/>
        </w:numPr>
      </w:pPr>
      <w:r>
        <w:t>Various theme elements with city-themed lighting design</w:t>
      </w:r>
    </w:p>
    <w:p w:rsidR="00A83D37" w:rsidRDefault="00A83D37" w:rsidP="00A83D37">
      <w:pPr>
        <w:pStyle w:val="ListParagraph"/>
        <w:numPr>
          <w:ilvl w:val="0"/>
          <w:numId w:val="1"/>
        </w:numPr>
      </w:pPr>
      <w:r>
        <w:t xml:space="preserve">Price: </w:t>
      </w:r>
      <w:r w:rsidR="00115DE7">
        <w:t>$456.66</w:t>
      </w:r>
    </w:p>
    <w:sectPr w:rsidR="00A83D37" w:rsidSect="00901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F6126"/>
    <w:multiLevelType w:val="hybridMultilevel"/>
    <w:tmpl w:val="7546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83D37"/>
    <w:rsid w:val="00115DE7"/>
    <w:rsid w:val="00272205"/>
    <w:rsid w:val="006128C4"/>
    <w:rsid w:val="009018E7"/>
    <w:rsid w:val="00A83D37"/>
    <w:rsid w:val="00EB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>Toshiba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DIGITALPUNK</cp:lastModifiedBy>
  <cp:revision>2</cp:revision>
  <dcterms:created xsi:type="dcterms:W3CDTF">2015-05-05T16:17:00Z</dcterms:created>
  <dcterms:modified xsi:type="dcterms:W3CDTF">2015-05-05T16:17:00Z</dcterms:modified>
</cp:coreProperties>
</file>